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A23CCB" w14:paraId="45552FBB" w14:textId="77777777" w:rsidTr="00A23CCB">
        <w:tc>
          <w:tcPr>
            <w:tcW w:w="2608" w:type="dxa"/>
            <w:hideMark/>
          </w:tcPr>
          <w:p w14:paraId="18D1D7EC" w14:textId="77777777" w:rsidR="00A23CCB" w:rsidRDefault="00A23CCB">
            <w:pPr>
              <w:widowControl w:val="0"/>
              <w:spacing w:line="276" w:lineRule="auto"/>
            </w:pPr>
            <w:r>
              <w:rPr>
                <w:b/>
                <w:bCs/>
              </w:rPr>
              <w:br w:type="page"/>
            </w:r>
            <w:r>
              <w:t>Konkurso sąlygų aprašo</w:t>
            </w:r>
          </w:p>
        </w:tc>
      </w:tr>
      <w:tr w:rsidR="00A23CCB" w14:paraId="708F9221" w14:textId="77777777" w:rsidTr="00A23CCB">
        <w:tc>
          <w:tcPr>
            <w:tcW w:w="2608" w:type="dxa"/>
            <w:hideMark/>
          </w:tcPr>
          <w:p w14:paraId="7014FF35" w14:textId="0BC3EA96" w:rsidR="00A23CCB" w:rsidRDefault="00A23CCB">
            <w:pPr>
              <w:widowControl w:val="0"/>
              <w:spacing w:line="276" w:lineRule="auto"/>
            </w:pPr>
            <w:r>
              <w:t>8 priedas</w:t>
            </w:r>
          </w:p>
        </w:tc>
      </w:tr>
    </w:tbl>
    <w:p w14:paraId="45C625D9" w14:textId="77777777" w:rsidR="00163473" w:rsidRDefault="00163473" w:rsidP="004800C4">
      <w:pPr>
        <w:pStyle w:val="Pagrindinistekstas"/>
        <w:jc w:val="center"/>
        <w:rPr>
          <w:szCs w:val="24"/>
        </w:rPr>
      </w:pPr>
    </w:p>
    <w:p w14:paraId="5DA6D358" w14:textId="77777777" w:rsidR="004800C4" w:rsidRPr="00482624" w:rsidRDefault="003737AB" w:rsidP="004800C4">
      <w:pPr>
        <w:pStyle w:val="Pagrindinistekstas"/>
        <w:jc w:val="center"/>
        <w:rPr>
          <w:b/>
          <w:bCs/>
          <w:szCs w:val="24"/>
        </w:rPr>
      </w:pPr>
      <w:r w:rsidRPr="00482624">
        <w:rPr>
          <w:b/>
          <w:bCs/>
          <w:szCs w:val="24"/>
        </w:rPr>
        <w:t>Techninė specifikacija</w:t>
      </w:r>
    </w:p>
    <w:p w14:paraId="6406B048" w14:textId="77777777" w:rsidR="003737AB" w:rsidRPr="00482624" w:rsidRDefault="003737AB" w:rsidP="004800C4">
      <w:pPr>
        <w:pStyle w:val="Pagrindinistekstas"/>
        <w:jc w:val="center"/>
        <w:rPr>
          <w:b/>
          <w:szCs w:val="24"/>
        </w:rPr>
      </w:pPr>
    </w:p>
    <w:p w14:paraId="6FA5A7C6" w14:textId="72911C6C" w:rsidR="00EE6D88" w:rsidRDefault="001D13B3" w:rsidP="00EE6D88">
      <w:pPr>
        <w:jc w:val="center"/>
        <w:rPr>
          <w:b/>
          <w:bCs/>
          <w:sz w:val="28"/>
          <w:szCs w:val="28"/>
        </w:rPr>
      </w:pPr>
      <w:r w:rsidRPr="00482624">
        <w:rPr>
          <w:b/>
          <w:bCs/>
          <w:szCs w:val="24"/>
        </w:rPr>
        <w:t xml:space="preserve"> </w:t>
      </w:r>
      <w:r w:rsidR="00EE6D88" w:rsidRPr="00482624">
        <w:rPr>
          <w:b/>
          <w:bCs/>
          <w:szCs w:val="24"/>
        </w:rPr>
        <w:t xml:space="preserve">Klaipėdos </w:t>
      </w:r>
      <w:r w:rsidR="002C2456" w:rsidRPr="00482624">
        <w:rPr>
          <w:b/>
          <w:bCs/>
          <w:szCs w:val="24"/>
        </w:rPr>
        <w:t>l</w:t>
      </w:r>
      <w:r w:rsidR="009877AA" w:rsidRPr="00482624">
        <w:rPr>
          <w:b/>
          <w:bCs/>
          <w:szCs w:val="24"/>
        </w:rPr>
        <w:t>opšelio - darželio</w:t>
      </w:r>
      <w:r w:rsidR="002C2456" w:rsidRPr="00482624">
        <w:rPr>
          <w:b/>
          <w:bCs/>
          <w:szCs w:val="24"/>
        </w:rPr>
        <w:t xml:space="preserve"> </w:t>
      </w:r>
      <w:r w:rsidR="00EE6D88" w:rsidRPr="00482624">
        <w:rPr>
          <w:b/>
          <w:bCs/>
          <w:szCs w:val="24"/>
        </w:rPr>
        <w:t>„</w:t>
      </w:r>
      <w:r w:rsidR="002C2456" w:rsidRPr="00482624">
        <w:rPr>
          <w:b/>
          <w:bCs/>
          <w:szCs w:val="24"/>
        </w:rPr>
        <w:t>Papartėlis“</w:t>
      </w:r>
      <w:r w:rsidR="00F14554" w:rsidRPr="00482624">
        <w:rPr>
          <w:b/>
          <w:bCs/>
          <w:szCs w:val="24"/>
        </w:rPr>
        <w:t xml:space="preserve"> </w:t>
      </w:r>
      <w:r w:rsidR="002C2456" w:rsidRPr="00482624">
        <w:rPr>
          <w:b/>
          <w:bCs/>
          <w:szCs w:val="24"/>
        </w:rPr>
        <w:t>Reikjaviko</w:t>
      </w:r>
      <w:r w:rsidR="007A2725" w:rsidRPr="00482624">
        <w:rPr>
          <w:b/>
          <w:bCs/>
          <w:szCs w:val="24"/>
        </w:rPr>
        <w:t xml:space="preserve"> g.</w:t>
      </w:r>
      <w:r w:rsidR="009877AA" w:rsidRPr="00482624">
        <w:rPr>
          <w:b/>
          <w:bCs/>
          <w:szCs w:val="24"/>
        </w:rPr>
        <w:t xml:space="preserve"> 5</w:t>
      </w:r>
      <w:r w:rsidR="00F14554" w:rsidRPr="00482624">
        <w:rPr>
          <w:b/>
          <w:bCs/>
          <w:szCs w:val="24"/>
        </w:rPr>
        <w:t>,</w:t>
      </w:r>
      <w:r w:rsidR="00EE6D88" w:rsidRPr="00482624">
        <w:rPr>
          <w:b/>
          <w:bCs/>
          <w:szCs w:val="24"/>
        </w:rPr>
        <w:t xml:space="preserve"> </w:t>
      </w:r>
      <w:r w:rsidR="009877AA" w:rsidRPr="00482624">
        <w:rPr>
          <w:b/>
          <w:bCs/>
          <w:szCs w:val="24"/>
        </w:rPr>
        <w:t xml:space="preserve"> </w:t>
      </w:r>
      <w:r w:rsidR="002C2456" w:rsidRPr="00482624">
        <w:rPr>
          <w:b/>
          <w:bCs/>
          <w:szCs w:val="24"/>
        </w:rPr>
        <w:t>neformaliojo ugdymo/sporto salės</w:t>
      </w:r>
      <w:r w:rsidR="00EE6D88" w:rsidRPr="00482624">
        <w:rPr>
          <w:b/>
          <w:bCs/>
          <w:szCs w:val="24"/>
        </w:rPr>
        <w:t xml:space="preserve"> remonto darbų kiekių aprašymas</w:t>
      </w:r>
    </w:p>
    <w:p w14:paraId="41224D2B" w14:textId="77777777" w:rsidR="00863846" w:rsidRPr="00863846" w:rsidRDefault="00863846" w:rsidP="00863846">
      <w:pPr>
        <w:jc w:val="center"/>
        <w:rPr>
          <w:rFonts w:eastAsia="SimSun"/>
          <w:b/>
          <w:bCs/>
          <w:sz w:val="28"/>
          <w:szCs w:val="28"/>
          <w:lang w:eastAsia="zh-CN"/>
        </w:rPr>
      </w:pPr>
    </w:p>
    <w:p w14:paraId="0B97D6DB" w14:textId="77777777" w:rsidR="008D4CC2" w:rsidRPr="009236AE" w:rsidRDefault="008D4CC2" w:rsidP="008D4CC2">
      <w:pPr>
        <w:jc w:val="center"/>
        <w:rPr>
          <w:sz w:val="16"/>
          <w:szCs w:val="16"/>
        </w:rPr>
      </w:pPr>
      <w:r w:rsidRPr="00482624">
        <w:rPr>
          <w:b/>
          <w:szCs w:val="24"/>
        </w:rPr>
        <w:t>Radiatorių apsaugos  pavyzdys (Nr. 1)</w:t>
      </w:r>
      <w:r w:rsidRPr="00E91218">
        <w:rPr>
          <w:b/>
          <w:noProof/>
        </w:rPr>
        <w:drawing>
          <wp:inline distT="0" distB="0" distL="0" distR="0" wp14:anchorId="5B1A5384" wp14:editId="1C02E57E">
            <wp:extent cx="5396340" cy="2552700"/>
            <wp:effectExtent l="0" t="0" r="0" b="0"/>
            <wp:docPr id="12" name="Paveikslėlis 12" descr="\\storeeasy\userdir$\V.Ovaltaite\Desktop\radiatorių apsau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Ovaltaite\Desktop\radiatorių apsauga.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96340" cy="2552700"/>
                    </a:xfrm>
                    <a:prstGeom prst="rect">
                      <a:avLst/>
                    </a:prstGeom>
                    <a:noFill/>
                    <a:ln>
                      <a:noFill/>
                    </a:ln>
                  </pic:spPr>
                </pic:pic>
              </a:graphicData>
            </a:graphic>
          </wp:inline>
        </w:drawing>
      </w:r>
    </w:p>
    <w:p w14:paraId="1E1B3357" w14:textId="77777777" w:rsidR="001D00F6" w:rsidRPr="00204546" w:rsidRDefault="001D00F6" w:rsidP="00204546">
      <w:pPr>
        <w:shd w:val="clear" w:color="auto" w:fill="FFFFFF"/>
        <w:jc w:val="both"/>
        <w:textAlignment w:val="baseline"/>
        <w:rPr>
          <w:bCs/>
          <w:bdr w:val="none" w:sz="0" w:space="0" w:color="auto" w:frame="1"/>
        </w:rPr>
      </w:pPr>
    </w:p>
    <w:p w14:paraId="148D5C5C" w14:textId="77777777" w:rsidR="001D00F6" w:rsidRPr="00204546" w:rsidRDefault="001D00F6" w:rsidP="00204546">
      <w:pPr>
        <w:shd w:val="clear" w:color="auto" w:fill="FFFFFF"/>
        <w:jc w:val="both"/>
        <w:textAlignment w:val="baseline"/>
        <w:rPr>
          <w:bCs/>
          <w:bdr w:val="none" w:sz="0" w:space="0" w:color="auto" w:frame="1"/>
        </w:rPr>
      </w:pPr>
      <w:r w:rsidRPr="00204546">
        <w:rPr>
          <w:bCs/>
          <w:bdr w:val="none" w:sz="0" w:space="0" w:color="auto" w:frame="1"/>
        </w:rPr>
        <w:t>Visus darbus atlikti vadovaujantis: Lietuvos Respublikos statybos įstatymo, techninių reikalavimų statybos reglamento STR reikalavimais.</w:t>
      </w:r>
    </w:p>
    <w:p w14:paraId="26BDEA66" w14:textId="77777777" w:rsidR="00C60B00" w:rsidRDefault="00C60B00" w:rsidP="00E364AC">
      <w:pPr>
        <w:contextualSpacing/>
        <w:jc w:val="both"/>
        <w:rPr>
          <w:i/>
        </w:rPr>
      </w:pPr>
    </w:p>
    <w:p w14:paraId="5ED61622" w14:textId="77777777" w:rsidR="00C60B00" w:rsidRPr="00A32A6F" w:rsidRDefault="00C60B00" w:rsidP="00C60B00">
      <w:pPr>
        <w:ind w:firstLine="709"/>
        <w:contextualSpacing/>
        <w:jc w:val="both"/>
        <w:rPr>
          <w:i/>
        </w:rPr>
      </w:pPr>
      <w:r w:rsidRPr="00A32A6F">
        <w:rPr>
          <w:i/>
        </w:rPr>
        <w:t>Tvarkymo darbai:</w:t>
      </w:r>
    </w:p>
    <w:p w14:paraId="561BF057" w14:textId="77777777" w:rsidR="00C60B00" w:rsidRPr="00A32A6F" w:rsidRDefault="00C60B00" w:rsidP="00C60B00">
      <w:pPr>
        <w:autoSpaceDE w:val="0"/>
        <w:autoSpaceDN w:val="0"/>
        <w:adjustRightInd w:val="0"/>
        <w:ind w:firstLine="709"/>
        <w:contextualSpacing/>
        <w:jc w:val="both"/>
      </w:pPr>
      <w:r w:rsidRPr="00A32A6F">
        <w:t>Rangovas nuo darbų pradžios iki pabaigos turi palaikyti švarą ir tvarką statybos objekte. Susikaupusias statybos atliekas turi utilizuoti išveždamas į sąvartyną</w:t>
      </w:r>
    </w:p>
    <w:p w14:paraId="08E01938" w14:textId="77777777" w:rsidR="00C60B00" w:rsidRPr="00A32A6F" w:rsidRDefault="00C60B00" w:rsidP="00C60B00">
      <w:pPr>
        <w:autoSpaceDE w:val="0"/>
        <w:autoSpaceDN w:val="0"/>
        <w:adjustRightInd w:val="0"/>
        <w:ind w:firstLine="709"/>
        <w:contextualSpacing/>
        <w:jc w:val="both"/>
      </w:pPr>
      <w:r w:rsidRPr="00A32A6F">
        <w:t xml:space="preserve">Dulkančios statybinės atliekos turi būti vežamos dengtose transporto priemonėse ar kitose transporto priemonėse, užtikrinančiose aplinkos apsaugą. </w:t>
      </w:r>
    </w:p>
    <w:p w14:paraId="18342421" w14:textId="380B7C19" w:rsidR="00C60B00" w:rsidRDefault="00C60B00" w:rsidP="00C60B00">
      <w:pPr>
        <w:ind w:firstLine="709"/>
        <w:contextualSpacing/>
        <w:jc w:val="both"/>
      </w:pPr>
      <w:r w:rsidRPr="00A32A6F">
        <w:t xml:space="preserve">Rangovas atlikus visus rangos darbus </w:t>
      </w:r>
      <w:r w:rsidRPr="00832842">
        <w:rPr>
          <w:b/>
          <w:bCs/>
        </w:rPr>
        <w:t>privalo perduoti išvalytas, švarias patalpas</w:t>
      </w:r>
      <w:r w:rsidRPr="00A32A6F">
        <w:t>.</w:t>
      </w:r>
    </w:p>
    <w:p w14:paraId="2BA48FF1" w14:textId="6332E79E" w:rsidR="00E364AC" w:rsidRDefault="00E364AC" w:rsidP="00C60B00">
      <w:pPr>
        <w:ind w:firstLine="709"/>
        <w:contextualSpacing/>
        <w:jc w:val="both"/>
      </w:pPr>
    </w:p>
    <w:p w14:paraId="34491B70" w14:textId="1F75E2BA" w:rsidR="00E364AC" w:rsidRDefault="00357C99" w:rsidP="00E364AC">
      <w:pPr>
        <w:ind w:firstLine="709"/>
        <w:contextualSpacing/>
        <w:jc w:val="both"/>
        <w:rPr>
          <w:i/>
        </w:rPr>
      </w:pPr>
      <w:r>
        <w:rPr>
          <w:i/>
        </w:rPr>
        <w:t>D</w:t>
      </w:r>
      <w:r w:rsidR="00E364AC" w:rsidRPr="0060448D">
        <w:rPr>
          <w:i/>
        </w:rPr>
        <w:t>urų montavimas:</w:t>
      </w:r>
    </w:p>
    <w:p w14:paraId="0887C3AE" w14:textId="52216E07" w:rsidR="00B870D5" w:rsidRPr="00B870D5" w:rsidRDefault="00B870D5" w:rsidP="00B870D5">
      <w:pPr>
        <w:ind w:firstLine="514"/>
        <w:jc w:val="both"/>
      </w:pPr>
      <w:r w:rsidRPr="00694B16">
        <w:rPr>
          <w:i/>
        </w:rPr>
        <w:t>Durų keitimas</w:t>
      </w:r>
      <w:r w:rsidRPr="00694B16">
        <w:t xml:space="preserve"> - durys iš gamintojo turi būti pateiktos pilnos komplektacijos su varčia, stakta ir apvadais. Stakta su varčia pakabinta ant vyrių; įleistas užraktas; sukomplektuotos rankenos; su visiškai pabaigta paviršiaus apdaila. Apvadų, varčios</w:t>
      </w:r>
      <w:r>
        <w:t xml:space="preserve">, </w:t>
      </w:r>
      <w:r w:rsidRPr="00694B16">
        <w:t>staktos spalva ir raštas turi būti vienodi. Prieš durų įstatymą anga išvaloma nuo tinko likučių ir dulkių. Parenkamas atitinkamas tarpas tarp varčios apatinės briaunos ir patalpų grindų dangos (durims be slenksčių) ir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statmenumą.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p>
    <w:p w14:paraId="79984889" w14:textId="2768C259" w:rsidR="0049138B" w:rsidRDefault="00357C99" w:rsidP="00336F3F">
      <w:pPr>
        <w:pStyle w:val="Sraopastraipa"/>
        <w:ind w:left="142" w:firstLine="567"/>
        <w:contextualSpacing w:val="0"/>
        <w:jc w:val="both"/>
        <w:rPr>
          <w:rFonts w:eastAsiaTheme="minorHAnsi"/>
          <w:lang w:val="lt-LT"/>
        </w:rPr>
      </w:pPr>
      <w:r>
        <w:rPr>
          <w:bCs/>
          <w:lang w:val="lt-LT"/>
        </w:rPr>
        <w:t>V</w:t>
      </w:r>
      <w:r w:rsidRPr="00357C99">
        <w:rPr>
          <w:bCs/>
          <w:lang w:val="lt-LT"/>
        </w:rPr>
        <w:t xml:space="preserve">idaus </w:t>
      </w:r>
      <w:r w:rsidR="008D4CC2">
        <w:rPr>
          <w:bCs/>
          <w:lang w:val="lt-LT"/>
        </w:rPr>
        <w:t>plieninio</w:t>
      </w:r>
      <w:r w:rsidRPr="00357C99">
        <w:rPr>
          <w:bCs/>
          <w:lang w:val="lt-LT"/>
        </w:rPr>
        <w:t xml:space="preserve"> profilio durų techniniai duomenys</w:t>
      </w:r>
      <w:r w:rsidRPr="00686E5B">
        <w:rPr>
          <w:lang w:val="lt-LT"/>
        </w:rPr>
        <w:t xml:space="preserve">: </w:t>
      </w:r>
      <w:r w:rsidRPr="00686E5B">
        <w:rPr>
          <w:rFonts w:eastAsiaTheme="minorHAnsi"/>
          <w:lang w:val="lt-LT"/>
        </w:rPr>
        <w:t xml:space="preserve">sertifikuotos </w:t>
      </w:r>
      <w:r w:rsidR="008D4CC2">
        <w:rPr>
          <w:rFonts w:eastAsiaTheme="minorHAnsi"/>
          <w:lang w:val="lt-LT"/>
        </w:rPr>
        <w:t>plieninio</w:t>
      </w:r>
      <w:r w:rsidRPr="00686E5B">
        <w:rPr>
          <w:rFonts w:eastAsiaTheme="minorHAnsi"/>
          <w:lang w:val="lt-LT"/>
        </w:rPr>
        <w:t xml:space="preserve"> profilio</w:t>
      </w:r>
      <w:r w:rsidRPr="00686E5B">
        <w:rPr>
          <w:lang w:val="lt-LT"/>
        </w:rPr>
        <w:t xml:space="preserve"> </w:t>
      </w:r>
      <w:r w:rsidR="00336F3F">
        <w:rPr>
          <w:lang w:val="lt-LT"/>
        </w:rPr>
        <w:t>v</w:t>
      </w:r>
      <w:r w:rsidRPr="00686E5B">
        <w:rPr>
          <w:lang w:val="lt-LT"/>
        </w:rPr>
        <w:t>i</w:t>
      </w:r>
      <w:r w:rsidR="00336F3F">
        <w:rPr>
          <w:lang w:val="lt-LT"/>
        </w:rPr>
        <w:t>en</w:t>
      </w:r>
      <w:r w:rsidRPr="00686E5B">
        <w:rPr>
          <w:rFonts w:eastAsiaTheme="minorHAnsi"/>
          <w:lang w:val="lt-LT"/>
        </w:rPr>
        <w:t xml:space="preserve">vėrės </w:t>
      </w:r>
      <w:r w:rsidRPr="00686E5B">
        <w:rPr>
          <w:lang w:val="lt-LT"/>
        </w:rPr>
        <w:t>durys</w:t>
      </w:r>
      <w:r w:rsidR="002E6470">
        <w:rPr>
          <w:lang w:val="lt-LT"/>
        </w:rPr>
        <w:t xml:space="preserve"> </w:t>
      </w:r>
      <w:r w:rsidR="00336F3F">
        <w:rPr>
          <w:lang w:val="lt-LT"/>
        </w:rPr>
        <w:t>be</w:t>
      </w:r>
      <w:r w:rsidR="002E6470">
        <w:rPr>
          <w:lang w:val="lt-LT"/>
        </w:rPr>
        <w:t xml:space="preserve"> stikl</w:t>
      </w:r>
      <w:r w:rsidR="00336F3F">
        <w:rPr>
          <w:lang w:val="lt-LT"/>
        </w:rPr>
        <w:t>o</w:t>
      </w:r>
      <w:r w:rsidR="002E6470">
        <w:rPr>
          <w:lang w:val="lt-LT"/>
        </w:rPr>
        <w:t>,</w:t>
      </w:r>
      <w:r w:rsidR="002E6470" w:rsidRPr="002E6470">
        <w:rPr>
          <w:rFonts w:eastAsiaTheme="minorHAnsi"/>
          <w:color w:val="000000"/>
          <w:lang w:val="lt-LT"/>
        </w:rPr>
        <w:t xml:space="preserve"> </w:t>
      </w:r>
      <w:r w:rsidR="002E6470">
        <w:rPr>
          <w:lang w:val="lt-LT"/>
        </w:rPr>
        <w:t>baltos spalvos,</w:t>
      </w:r>
      <w:r w:rsidR="00BF64CF" w:rsidRPr="00BF64CF">
        <w:rPr>
          <w:lang w:val="lt-LT"/>
        </w:rPr>
        <w:t xml:space="preserve"> </w:t>
      </w:r>
      <w:r w:rsidR="00BF64CF">
        <w:rPr>
          <w:lang w:val="lt-LT"/>
        </w:rPr>
        <w:t>varčios apačia apsaugota nuo drėgmės,</w:t>
      </w:r>
      <w:r w:rsidR="002E6470">
        <w:rPr>
          <w:lang w:val="lt-LT"/>
        </w:rPr>
        <w:t xml:space="preserve"> </w:t>
      </w:r>
      <w:r w:rsidR="002E6470">
        <w:rPr>
          <w:rFonts w:eastAsiaTheme="minorHAnsi"/>
          <w:lang w:eastAsia="en-US"/>
        </w:rPr>
        <w:t xml:space="preserve">trys tvirtinimo taškai (vyriai) </w:t>
      </w:r>
      <w:r w:rsidRPr="00686E5B">
        <w:rPr>
          <w:rFonts w:eastAsiaTheme="minorHAnsi"/>
          <w:lang w:val="lt-LT"/>
        </w:rPr>
        <w:t xml:space="preserve">su </w:t>
      </w:r>
      <w:r w:rsidRPr="00686E5B">
        <w:rPr>
          <w:lang w:val="lt-LT"/>
        </w:rPr>
        <w:t xml:space="preserve">nerūdijančio plieno </w:t>
      </w:r>
      <w:r w:rsidR="002E6470">
        <w:rPr>
          <w:lang w:val="lt-LT"/>
        </w:rPr>
        <w:t xml:space="preserve">nulenkiama </w:t>
      </w:r>
      <w:r w:rsidRPr="00686E5B">
        <w:rPr>
          <w:lang w:val="lt-LT"/>
        </w:rPr>
        <w:t>rankena</w:t>
      </w:r>
      <w:r w:rsidRPr="00686E5B">
        <w:rPr>
          <w:shd w:val="clear" w:color="auto" w:fill="FFFFFF"/>
          <w:lang w:val="lt-LT"/>
        </w:rPr>
        <w:t>;</w:t>
      </w:r>
      <w:r w:rsidRPr="00686E5B">
        <w:rPr>
          <w:lang w:val="lt-LT"/>
        </w:rPr>
        <w:t xml:space="preserve"> mechaninis </w:t>
      </w:r>
      <w:r w:rsidR="00BF64CF">
        <w:rPr>
          <w:lang w:val="lt-LT"/>
        </w:rPr>
        <w:t>durų atsparumas</w:t>
      </w:r>
      <w:r w:rsidRPr="00686E5B">
        <w:rPr>
          <w:lang w:val="lt-LT"/>
        </w:rPr>
        <w:t xml:space="preserve"> </w:t>
      </w:r>
      <w:r w:rsidR="00336F3F">
        <w:rPr>
          <w:lang w:val="lt-LT"/>
        </w:rPr>
        <w:t>3</w:t>
      </w:r>
      <w:r w:rsidRPr="00686E5B">
        <w:rPr>
          <w:lang w:val="lt-LT"/>
        </w:rPr>
        <w:t xml:space="preserve"> klasė (ar geresnių techninių parametrų)</w:t>
      </w:r>
      <w:r>
        <w:rPr>
          <w:lang w:val="lt-LT"/>
        </w:rPr>
        <w:t xml:space="preserve">. </w:t>
      </w:r>
      <w:r w:rsidR="008D4CC2" w:rsidRPr="008D4CC2">
        <w:rPr>
          <w:rFonts w:eastAsiaTheme="minorHAnsi"/>
          <w:lang w:val="lt-LT"/>
        </w:rPr>
        <w:t>Durų angos matmenys – 2,</w:t>
      </w:r>
      <w:r w:rsidR="008D4CC2" w:rsidRPr="008D4CC2">
        <w:rPr>
          <w:rFonts w:eastAsiaTheme="minorHAnsi"/>
        </w:rPr>
        <w:t>07</w:t>
      </w:r>
      <w:r w:rsidR="008D4CC2" w:rsidRPr="008D4CC2">
        <w:rPr>
          <w:rFonts w:eastAsiaTheme="minorHAnsi"/>
          <w:lang w:val="lt-LT"/>
        </w:rPr>
        <w:t xml:space="preserve"> x 0,</w:t>
      </w:r>
      <w:r w:rsidR="008D4CC2" w:rsidRPr="008D4CC2">
        <w:rPr>
          <w:rFonts w:eastAsiaTheme="minorHAnsi"/>
        </w:rPr>
        <w:t>79;</w:t>
      </w:r>
      <w:r w:rsidR="008D4CC2" w:rsidRPr="008D4CC2">
        <w:rPr>
          <w:rFonts w:eastAsiaTheme="minorHAnsi"/>
          <w:lang w:val="lt-LT"/>
        </w:rPr>
        <w:t xml:space="preserve"> 2,</w:t>
      </w:r>
      <w:r w:rsidR="008D4CC2" w:rsidRPr="008D4CC2">
        <w:rPr>
          <w:rFonts w:eastAsiaTheme="minorHAnsi"/>
        </w:rPr>
        <w:t>07</w:t>
      </w:r>
      <w:r w:rsidR="008D4CC2" w:rsidRPr="008D4CC2">
        <w:rPr>
          <w:rFonts w:eastAsiaTheme="minorHAnsi"/>
          <w:lang w:val="lt-LT"/>
        </w:rPr>
        <w:t xml:space="preserve"> x 0,</w:t>
      </w:r>
      <w:r w:rsidR="008D4CC2" w:rsidRPr="008D4CC2">
        <w:rPr>
          <w:rFonts w:eastAsiaTheme="minorHAnsi"/>
        </w:rPr>
        <w:t xml:space="preserve">90; </w:t>
      </w:r>
      <w:r w:rsidR="008D4CC2" w:rsidRPr="008D4CC2">
        <w:rPr>
          <w:rFonts w:eastAsiaTheme="minorHAnsi"/>
          <w:lang w:val="lt-LT"/>
        </w:rPr>
        <w:t>2,</w:t>
      </w:r>
      <w:r w:rsidR="008D4CC2" w:rsidRPr="008D4CC2">
        <w:rPr>
          <w:rFonts w:eastAsiaTheme="minorHAnsi"/>
        </w:rPr>
        <w:t>07</w:t>
      </w:r>
      <w:r w:rsidR="008D4CC2" w:rsidRPr="008D4CC2">
        <w:rPr>
          <w:rFonts w:eastAsiaTheme="minorHAnsi"/>
          <w:lang w:val="lt-LT"/>
        </w:rPr>
        <w:t xml:space="preserve"> x 0,</w:t>
      </w:r>
      <w:r w:rsidR="008D4CC2" w:rsidRPr="008D4CC2">
        <w:rPr>
          <w:rFonts w:eastAsiaTheme="minorHAnsi"/>
        </w:rPr>
        <w:t>61</w:t>
      </w:r>
      <w:r w:rsidR="008D4CC2" w:rsidRPr="008D4CC2">
        <w:rPr>
          <w:rFonts w:eastAsiaTheme="minorHAnsi"/>
          <w:lang w:val="lt-LT"/>
        </w:rPr>
        <w:t>m</w:t>
      </w:r>
      <w:r w:rsidR="0049138B">
        <w:rPr>
          <w:rFonts w:eastAsiaTheme="minorHAnsi"/>
          <w:lang w:val="lt-LT"/>
        </w:rPr>
        <w:t>.</w:t>
      </w:r>
    </w:p>
    <w:p w14:paraId="26E580E8" w14:textId="78F4884D" w:rsidR="00336F3F" w:rsidRPr="00686E5B" w:rsidRDefault="00336F3F" w:rsidP="00336F3F">
      <w:pPr>
        <w:pStyle w:val="Sraopastraipa"/>
        <w:ind w:left="142" w:firstLine="567"/>
        <w:contextualSpacing w:val="0"/>
        <w:jc w:val="both"/>
        <w:rPr>
          <w:rFonts w:eastAsiaTheme="minorHAnsi"/>
          <w:color w:val="000000"/>
          <w:lang w:val="lt-LT"/>
        </w:rPr>
      </w:pPr>
      <w:r>
        <w:rPr>
          <w:bCs/>
          <w:lang w:val="lt-LT"/>
        </w:rPr>
        <w:t>V</w:t>
      </w:r>
      <w:r w:rsidRPr="00357C99">
        <w:rPr>
          <w:bCs/>
          <w:lang w:val="lt-LT"/>
        </w:rPr>
        <w:t xml:space="preserve">idaus </w:t>
      </w:r>
      <w:r>
        <w:rPr>
          <w:bCs/>
          <w:lang w:val="lt-LT"/>
        </w:rPr>
        <w:t>akustinių</w:t>
      </w:r>
      <w:r w:rsidRPr="00357C99">
        <w:rPr>
          <w:bCs/>
          <w:lang w:val="lt-LT"/>
        </w:rPr>
        <w:t xml:space="preserve"> durų techniniai duomenys</w:t>
      </w:r>
      <w:r w:rsidRPr="00686E5B">
        <w:rPr>
          <w:lang w:val="lt-LT"/>
        </w:rPr>
        <w:t xml:space="preserve">: </w:t>
      </w:r>
      <w:r>
        <w:rPr>
          <w:lang w:val="lt-LT"/>
        </w:rPr>
        <w:t>v</w:t>
      </w:r>
      <w:r w:rsidRPr="00686E5B">
        <w:rPr>
          <w:lang w:val="lt-LT"/>
        </w:rPr>
        <w:t>i</w:t>
      </w:r>
      <w:r>
        <w:rPr>
          <w:lang w:val="lt-LT"/>
        </w:rPr>
        <w:t>en</w:t>
      </w:r>
      <w:r w:rsidRPr="00686E5B">
        <w:rPr>
          <w:rFonts w:eastAsiaTheme="minorHAnsi"/>
          <w:lang w:val="lt-LT"/>
        </w:rPr>
        <w:t xml:space="preserve">vėrės </w:t>
      </w:r>
      <w:r w:rsidRPr="00686E5B">
        <w:rPr>
          <w:lang w:val="lt-LT"/>
        </w:rPr>
        <w:t>durys</w:t>
      </w:r>
      <w:r>
        <w:rPr>
          <w:lang w:val="lt-LT"/>
        </w:rPr>
        <w:t xml:space="preserve"> be stiklo,</w:t>
      </w:r>
      <w:r w:rsidRPr="002E6470">
        <w:rPr>
          <w:rFonts w:eastAsiaTheme="minorHAnsi"/>
          <w:color w:val="000000"/>
          <w:lang w:val="lt-LT"/>
        </w:rPr>
        <w:t xml:space="preserve"> </w:t>
      </w:r>
      <w:r w:rsidR="00BF64CF">
        <w:rPr>
          <w:rFonts w:eastAsiaTheme="minorHAnsi"/>
          <w:color w:val="000000"/>
          <w:lang w:val="lt-LT"/>
        </w:rPr>
        <w:t xml:space="preserve">32 db akustinių durų varčia 44 mm storio, su užlaida, užpildas specialus akustinis, </w:t>
      </w:r>
      <w:r>
        <w:rPr>
          <w:lang w:val="lt-LT"/>
        </w:rPr>
        <w:t>baltos spalvos,</w:t>
      </w:r>
      <w:r w:rsidR="00BF64CF">
        <w:rPr>
          <w:lang w:val="lt-LT"/>
        </w:rPr>
        <w:t xml:space="preserve"> varčios apačia </w:t>
      </w:r>
      <w:r w:rsidR="00BF64CF">
        <w:rPr>
          <w:lang w:val="lt-LT"/>
        </w:rPr>
        <w:lastRenderedPageBreak/>
        <w:t>apsaugota nuo drėgmės,</w:t>
      </w:r>
      <w:r>
        <w:rPr>
          <w:lang w:val="lt-LT"/>
        </w:rPr>
        <w:t xml:space="preserve"> </w:t>
      </w:r>
      <w:r>
        <w:rPr>
          <w:rFonts w:eastAsiaTheme="minorHAnsi"/>
          <w:lang w:eastAsia="en-US"/>
        </w:rPr>
        <w:t xml:space="preserve">trys tvirtinimo taškai (vyriai) </w:t>
      </w:r>
      <w:r w:rsidRPr="00686E5B">
        <w:rPr>
          <w:rFonts w:eastAsiaTheme="minorHAnsi"/>
          <w:lang w:val="lt-LT"/>
        </w:rPr>
        <w:t xml:space="preserve">su </w:t>
      </w:r>
      <w:r w:rsidRPr="00686E5B">
        <w:rPr>
          <w:lang w:val="lt-LT"/>
        </w:rPr>
        <w:t xml:space="preserve">nerūdijančio plieno </w:t>
      </w:r>
      <w:r>
        <w:rPr>
          <w:lang w:val="lt-LT"/>
        </w:rPr>
        <w:t xml:space="preserve">nulenkiama </w:t>
      </w:r>
      <w:r w:rsidRPr="00686E5B">
        <w:rPr>
          <w:lang w:val="lt-LT"/>
        </w:rPr>
        <w:t>rankena</w:t>
      </w:r>
      <w:r w:rsidRPr="00686E5B">
        <w:rPr>
          <w:shd w:val="clear" w:color="auto" w:fill="FFFFFF"/>
          <w:lang w:val="lt-LT"/>
        </w:rPr>
        <w:t>;</w:t>
      </w:r>
      <w:r w:rsidRPr="00686E5B">
        <w:rPr>
          <w:lang w:val="lt-LT"/>
        </w:rPr>
        <w:t xml:space="preserve"> mechaninis </w:t>
      </w:r>
      <w:r w:rsidR="00BF64CF">
        <w:rPr>
          <w:lang w:val="lt-LT"/>
        </w:rPr>
        <w:t>durų atsparumas</w:t>
      </w:r>
      <w:r w:rsidRPr="00686E5B">
        <w:rPr>
          <w:lang w:val="lt-LT"/>
        </w:rPr>
        <w:t xml:space="preserve"> </w:t>
      </w:r>
      <w:r>
        <w:rPr>
          <w:lang w:val="lt-LT"/>
        </w:rPr>
        <w:t>3</w:t>
      </w:r>
      <w:r w:rsidRPr="00686E5B">
        <w:rPr>
          <w:lang w:val="lt-LT"/>
        </w:rPr>
        <w:t xml:space="preserve"> klasė (ar geresnių techninių parametrų)</w:t>
      </w:r>
      <w:r>
        <w:rPr>
          <w:lang w:val="lt-LT"/>
        </w:rPr>
        <w:t xml:space="preserve">. </w:t>
      </w:r>
    </w:p>
    <w:p w14:paraId="538816F4" w14:textId="77777777" w:rsidR="00336F3F" w:rsidRPr="00686E5B" w:rsidRDefault="00336F3F" w:rsidP="00972063">
      <w:pPr>
        <w:pStyle w:val="Sraopastraipa"/>
        <w:ind w:left="142" w:firstLine="567"/>
        <w:contextualSpacing w:val="0"/>
        <w:jc w:val="both"/>
        <w:rPr>
          <w:rFonts w:eastAsiaTheme="minorHAnsi"/>
          <w:color w:val="000000"/>
          <w:lang w:val="lt-LT"/>
        </w:rPr>
      </w:pPr>
    </w:p>
    <w:p w14:paraId="7597981C" w14:textId="5EEEADEF" w:rsidR="00680F10" w:rsidRPr="00A32A6F" w:rsidRDefault="00357C99" w:rsidP="009A0CC8">
      <w:pPr>
        <w:pStyle w:val="Sraopastraipa"/>
        <w:autoSpaceDE w:val="0"/>
        <w:autoSpaceDN w:val="0"/>
        <w:adjustRightInd w:val="0"/>
        <w:ind w:left="142" w:firstLine="567"/>
        <w:contextualSpacing w:val="0"/>
        <w:jc w:val="both"/>
        <w:rPr>
          <w:i/>
        </w:rPr>
      </w:pPr>
      <w:r w:rsidRPr="00686E5B">
        <w:rPr>
          <w:lang w:val="lt-LT"/>
        </w:rPr>
        <w:t xml:space="preserve">  </w:t>
      </w:r>
      <w:r w:rsidR="00680F10" w:rsidRPr="00A32A6F">
        <w:rPr>
          <w:i/>
        </w:rPr>
        <w:t>Tinkavimas</w:t>
      </w:r>
      <w:r w:rsidR="00680F10">
        <w:rPr>
          <w:i/>
        </w:rPr>
        <w:t>:</w:t>
      </w:r>
    </w:p>
    <w:p w14:paraId="53B35206" w14:textId="77777777" w:rsidR="00680F10" w:rsidRPr="00C4276E" w:rsidRDefault="00680F10" w:rsidP="00680F10">
      <w:pPr>
        <w:ind w:firstLine="709"/>
        <w:jc w:val="both"/>
      </w:pPr>
      <w:r w:rsidRPr="00A32A6F">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A32A6F">
        <w:rPr>
          <w:szCs w:val="22"/>
        </w:rPr>
        <w:t xml:space="preserve">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4908F6D6" w14:textId="77777777" w:rsidR="00C60B00" w:rsidRPr="00A32A6F" w:rsidRDefault="00C60B00" w:rsidP="00C60B00">
      <w:pPr>
        <w:ind w:firstLine="709"/>
        <w:contextualSpacing/>
        <w:jc w:val="both"/>
      </w:pPr>
    </w:p>
    <w:p w14:paraId="77F24D8D" w14:textId="77777777" w:rsidR="00C60B00" w:rsidRPr="00A32A6F" w:rsidRDefault="00C60B00" w:rsidP="00C60B00">
      <w:pPr>
        <w:ind w:firstLine="709"/>
        <w:contextualSpacing/>
        <w:jc w:val="both"/>
        <w:rPr>
          <w:i/>
        </w:rPr>
      </w:pPr>
      <w:r w:rsidRPr="00A32A6F">
        <w:rPr>
          <w:i/>
        </w:rPr>
        <w:t>Sienų glaistymas:</w:t>
      </w:r>
    </w:p>
    <w:p w14:paraId="259603F3" w14:textId="77777777" w:rsidR="00C60B00" w:rsidRPr="00A32A6F" w:rsidRDefault="00C60B00" w:rsidP="00C60B00">
      <w:pPr>
        <w:autoSpaceDE w:val="0"/>
        <w:autoSpaceDN w:val="0"/>
        <w:adjustRightInd w:val="0"/>
        <w:ind w:firstLine="709"/>
        <w:contextualSpacing/>
        <w:jc w:val="both"/>
      </w:pPr>
      <w:r w:rsidRPr="00A32A6F">
        <w:t xml:space="preserve">Glaistymo darbai turi būti atliekami vadovaujantis Lietuvos statybininkų asociacijos patvirtintomis statybos taisyklėmis "Apdailos darbai", arba įmonėje patvirtintomis statybos taisyklėmis. </w:t>
      </w:r>
    </w:p>
    <w:p w14:paraId="07224025" w14:textId="77777777" w:rsidR="00C60B00" w:rsidRPr="00A32A6F" w:rsidRDefault="00C60B00" w:rsidP="00C60B00">
      <w:pPr>
        <w:autoSpaceDE w:val="0"/>
        <w:autoSpaceDN w:val="0"/>
        <w:adjustRightInd w:val="0"/>
        <w:ind w:firstLine="709"/>
        <w:contextualSpacing/>
        <w:jc w:val="both"/>
      </w:pPr>
      <w:r w:rsidRPr="00A32A6F">
        <w:t xml:space="preserve">Glaistomas paviršius turi būti sausas, atlaikantis apkrovas, stabilus, lygus ir švarus. Ant jo neturi būti atšokusių sluoksnių. Silpnas paviršius nuvalomas iki tvirto pagrindo. </w:t>
      </w:r>
    </w:p>
    <w:p w14:paraId="48038E21" w14:textId="77777777" w:rsidR="00C60B00" w:rsidRPr="00A32A6F" w:rsidRDefault="00C60B00" w:rsidP="00C60B00">
      <w:pPr>
        <w:autoSpaceDE w:val="0"/>
        <w:autoSpaceDN w:val="0"/>
        <w:adjustRightInd w:val="0"/>
        <w:ind w:firstLine="709"/>
        <w:contextualSpacing/>
        <w:jc w:val="both"/>
      </w:pPr>
      <w:r w:rsidRPr="00A32A6F">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A32A6F">
          <w:t>1 mm</w:t>
        </w:r>
      </w:smartTag>
      <w:r w:rsidRPr="00A32A6F">
        <w:t xml:space="preserve">, maksimalus sienoms– </w:t>
      </w:r>
      <w:smartTag w:uri="urn:schemas-microsoft-com:office:smarttags" w:element="metricconverter">
        <w:smartTagPr>
          <w:attr w:name="ProductID" w:val="3 mm"/>
        </w:smartTagPr>
        <w:r w:rsidRPr="00A32A6F">
          <w:t>3 mm</w:t>
        </w:r>
      </w:smartTag>
      <w:r w:rsidRPr="00A32A6F">
        <w:t xml:space="preserve">, maksimalus luboms – </w:t>
      </w:r>
      <w:smartTag w:uri="urn:schemas-microsoft-com:office:smarttags" w:element="metricconverter">
        <w:smartTagPr>
          <w:attr w:name="ProductID" w:val="5 mm"/>
        </w:smartTagPr>
        <w:r w:rsidRPr="00A32A6F">
          <w:t>5 mm</w:t>
        </w:r>
      </w:smartTag>
      <w:r w:rsidRPr="00A32A6F">
        <w:t>.</w:t>
      </w:r>
    </w:p>
    <w:p w14:paraId="4B7054CA" w14:textId="77777777" w:rsidR="00C60B00" w:rsidRPr="00A32A6F" w:rsidRDefault="00C60B00" w:rsidP="00C60B00">
      <w:pPr>
        <w:autoSpaceDE w:val="0"/>
        <w:autoSpaceDN w:val="0"/>
        <w:adjustRightInd w:val="0"/>
        <w:ind w:firstLine="709"/>
        <w:contextualSpacing/>
        <w:jc w:val="both"/>
      </w:pPr>
      <w:r w:rsidRPr="00A32A6F">
        <w:t>Prieš dažymą glaistą būtina šlifuoti instrukcijose nurodyto rūpumo šveičiamu popieriumi (100 – 160 markės) ir būtinai gruntuoti dažų gamintojų rekomenduojamais gruntais.</w:t>
      </w:r>
    </w:p>
    <w:p w14:paraId="2F71AA31" w14:textId="38C963D0" w:rsidR="00C60B00" w:rsidRDefault="00C60B00" w:rsidP="00C60B00">
      <w:pPr>
        <w:autoSpaceDE w:val="0"/>
        <w:autoSpaceDN w:val="0"/>
        <w:adjustRightInd w:val="0"/>
        <w:ind w:firstLine="709"/>
        <w:contextualSpacing/>
        <w:jc w:val="both"/>
      </w:pPr>
    </w:p>
    <w:p w14:paraId="050BAFC1" w14:textId="1A63EE48" w:rsidR="00105356" w:rsidRPr="00BF7517" w:rsidRDefault="00482624" w:rsidP="00105356">
      <w:pPr>
        <w:autoSpaceDE w:val="0"/>
        <w:autoSpaceDN w:val="0"/>
        <w:adjustRightInd w:val="0"/>
        <w:ind w:firstLine="709"/>
        <w:contextualSpacing/>
        <w:jc w:val="both"/>
      </w:pPr>
      <w:hyperlink r:id="rId8" w:history="1">
        <w:r w:rsidR="00105356" w:rsidRPr="002456AC">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0" w:name="_Hlk128553637"/>
      <w:r w:rsidR="00105356" w:rsidRPr="002456AC">
        <w:t xml:space="preserve"> </w:t>
      </w:r>
      <w:bookmarkEnd w:id="0"/>
      <w:r w:rsidR="00105356" w:rsidRPr="002456AC">
        <w:t>(toliau – Aprašas) nustatytų kriterijų taikymas:</w:t>
      </w:r>
      <w:bookmarkStart w:id="1" w:name="_Hlk188969431"/>
      <w:r w:rsidR="00105356">
        <w:t xml:space="preserve"> </w:t>
      </w:r>
      <w:r w:rsidR="00105356" w:rsidRPr="00BF7517">
        <w:rPr>
          <w:b/>
          <w:bCs/>
        </w:rPr>
        <w:t>Aprašo</w:t>
      </w:r>
      <w:r>
        <w:rPr>
          <w:b/>
          <w:bCs/>
        </w:rPr>
        <w:t xml:space="preserve"> 2 priedo</w:t>
      </w:r>
      <w:r w:rsidR="00105356" w:rsidRPr="00BF7517">
        <w:rPr>
          <w:b/>
          <w:bCs/>
        </w:rPr>
        <w:t xml:space="preserve"> </w:t>
      </w:r>
      <w:r w:rsidR="00105356" w:rsidRPr="00BF7517">
        <w:rPr>
          <w:b/>
          <w:bCs/>
          <w:color w:val="000000"/>
        </w:rPr>
        <w:t>XIII skyrius (Statybinės medžiagos) 19 p. Gipso plokštės:</w:t>
      </w:r>
      <w:bookmarkEnd w:id="1"/>
    </w:p>
    <w:p w14:paraId="2C622028" w14:textId="77777777" w:rsidR="00105356" w:rsidRPr="00BF7517" w:rsidRDefault="00105356" w:rsidP="00105356">
      <w:pPr>
        <w:ind w:firstLine="709"/>
        <w:jc w:val="both"/>
        <w:rPr>
          <w:color w:val="000000"/>
        </w:rPr>
      </w:pPr>
      <w:r w:rsidRPr="00BF7517">
        <w:rPr>
          <w:color w:val="000000"/>
        </w:rPr>
        <w:t>19.</w:t>
      </w:r>
      <w:r w:rsidRPr="00BF7517">
        <w:rPr>
          <w:smallCaps/>
          <w:color w:val="000000"/>
        </w:rPr>
        <w:t>1. </w:t>
      </w:r>
      <w:r w:rsidRPr="00BF7517">
        <w:rPr>
          <w:color w:val="000000"/>
        </w:rPr>
        <w:t>gipso plokščių sudėtyje turi būti ne mažiau kaip 2 proc. perdirbtų medžiagų.</w:t>
      </w:r>
    </w:p>
    <w:p w14:paraId="4B787C57" w14:textId="77777777" w:rsidR="00105356" w:rsidRPr="00BF7517" w:rsidRDefault="00105356" w:rsidP="00105356">
      <w:pPr>
        <w:ind w:firstLine="709"/>
        <w:jc w:val="both"/>
        <w:rPr>
          <w:rFonts w:eastAsiaTheme="minorHAnsi"/>
          <w:color w:val="000000"/>
        </w:rPr>
      </w:pPr>
      <w:r w:rsidRPr="00BF7517">
        <w:rPr>
          <w:i/>
          <w:iCs/>
        </w:rPr>
        <w:t>Galimi atitiktį įrodantys dokumentai: Rangovo iki darbų vykdymo pradžios Užsakovui pateikiama: a) e</w:t>
      </w:r>
      <w:r w:rsidRPr="00BF7517">
        <w:rPr>
          <w:rFonts w:eastAsiaTheme="minorHAnsi"/>
          <w:i/>
          <w:iCs/>
          <w:color w:val="000000"/>
        </w:rPr>
        <w:t xml:space="preserve">kologinis ženklas Nordic Swan, arba kitas I tipo ekologinis ženklas (sertifikatas), kuris įrodytų, kad gipso plokščių sudėtyje yra ne mažiau kaip 2 proc. perdirbtų medžiagų, arba b) gamintojo ir (ar) tiekėjo deklaracija (pateikiant objektyvius įrodymus), arba c) kiti lygiaverčiai įrodymai. </w:t>
      </w:r>
      <w:r w:rsidRPr="00BF7517">
        <w:rPr>
          <w:b/>
          <w:bCs/>
        </w:rPr>
        <w:t>Užsakovui nustačius, kad Rangovas nesilaiko nurodyto įsipareigojimo, Rangovas privalo sumokėti Užsakovui Sutartyje nurodytą baudą.</w:t>
      </w:r>
    </w:p>
    <w:p w14:paraId="6846FF54" w14:textId="77777777" w:rsidR="00105356" w:rsidRPr="00BF7517" w:rsidRDefault="00105356" w:rsidP="00105356">
      <w:pPr>
        <w:ind w:firstLine="709"/>
        <w:jc w:val="both"/>
        <w:rPr>
          <w:color w:val="000000"/>
        </w:rPr>
      </w:pPr>
      <w:bookmarkStart w:id="2" w:name="part_facf1ad833ee417db2fc83164eb3e84f"/>
      <w:bookmarkEnd w:id="2"/>
      <w:r w:rsidRPr="00BF7517">
        <w:rPr>
          <w:color w:val="000000"/>
        </w:rPr>
        <w:t>19.2.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06BE1EAC" w14:textId="77777777" w:rsidR="00105356" w:rsidRPr="00BF7517" w:rsidRDefault="00105356" w:rsidP="00105356">
      <w:pPr>
        <w:pStyle w:val="Default"/>
        <w:ind w:firstLine="709"/>
        <w:jc w:val="both"/>
        <w:rPr>
          <w:rFonts w:eastAsiaTheme="minorHAnsi"/>
          <w:i/>
          <w:iCs/>
        </w:rPr>
      </w:pPr>
      <w:r w:rsidRPr="00BF7517">
        <w:rPr>
          <w:i/>
          <w:iCs/>
          <w:color w:val="auto"/>
        </w:rPr>
        <w:t>Galimi atitiktį įrodantys dokumentai: Rangovo iki darbų vykdymo pradžios Užsakovui pateikiama:</w:t>
      </w:r>
      <w:r w:rsidRPr="00BF7517">
        <w:rPr>
          <w:i/>
          <w:iCs/>
        </w:rPr>
        <w:t xml:space="preserve"> a) g</w:t>
      </w:r>
      <w:r w:rsidRPr="00BF7517">
        <w:rPr>
          <w:rFonts w:eastAsiaTheme="minorHAnsi"/>
          <w:i/>
          <w:iCs/>
        </w:rPr>
        <w:t xml:space="preserve">aliojantis FSC® arba PEFC sertifikatas,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 </w:t>
      </w:r>
      <w:r w:rsidRPr="00BF7517">
        <w:rPr>
          <w:b/>
          <w:bCs/>
        </w:rPr>
        <w:t>Užsakovui nustačius, kad Rangovas nesilaiko nurodyto įsipareigojimo, Rangovas privalo sumokėti Užsakovui Sutartyje nurodytą baudą.</w:t>
      </w:r>
    </w:p>
    <w:p w14:paraId="2AE3ED19" w14:textId="77777777" w:rsidR="00105356" w:rsidRPr="00A32A6F" w:rsidRDefault="00105356" w:rsidP="00C60B00">
      <w:pPr>
        <w:autoSpaceDE w:val="0"/>
        <w:autoSpaceDN w:val="0"/>
        <w:adjustRightInd w:val="0"/>
        <w:ind w:firstLine="709"/>
        <w:contextualSpacing/>
        <w:jc w:val="both"/>
      </w:pPr>
    </w:p>
    <w:p w14:paraId="694E3FF8" w14:textId="77777777" w:rsidR="00482624" w:rsidRDefault="00482624" w:rsidP="00C60B00">
      <w:pPr>
        <w:ind w:firstLine="709"/>
        <w:contextualSpacing/>
        <w:jc w:val="both"/>
        <w:rPr>
          <w:i/>
        </w:rPr>
      </w:pPr>
    </w:p>
    <w:p w14:paraId="603588A9" w14:textId="77777777" w:rsidR="00482624" w:rsidRDefault="00482624" w:rsidP="00C60B00">
      <w:pPr>
        <w:ind w:firstLine="709"/>
        <w:contextualSpacing/>
        <w:jc w:val="both"/>
        <w:rPr>
          <w:i/>
        </w:rPr>
      </w:pPr>
    </w:p>
    <w:p w14:paraId="369AE75A" w14:textId="79F8FE02" w:rsidR="00C60B00" w:rsidRPr="00A32A6F" w:rsidRDefault="00C60B00" w:rsidP="00C60B00">
      <w:pPr>
        <w:ind w:firstLine="709"/>
        <w:contextualSpacing/>
        <w:jc w:val="both"/>
        <w:rPr>
          <w:i/>
        </w:rPr>
      </w:pPr>
      <w:r w:rsidRPr="00A32A6F">
        <w:rPr>
          <w:i/>
        </w:rPr>
        <w:lastRenderedPageBreak/>
        <w:t>Dažai sienų dažymui:</w:t>
      </w:r>
    </w:p>
    <w:p w14:paraId="6FAA4175" w14:textId="77777777" w:rsidR="00C60B00" w:rsidRPr="00A32A6F" w:rsidRDefault="00C60B00" w:rsidP="00C60B00">
      <w:pPr>
        <w:autoSpaceDE w:val="0"/>
        <w:autoSpaceDN w:val="0"/>
        <w:adjustRightInd w:val="0"/>
        <w:ind w:firstLine="709"/>
        <w:contextualSpacing/>
        <w:jc w:val="both"/>
      </w:pPr>
      <w:r w:rsidRPr="00A32A6F">
        <w:t xml:space="preserve">Dažymo darbai turi būti atliekami vadovaujantis Lietuvos statybininkų asociacijos patvirtintomis statybos taisyklėmis „Apdailos darbai“ arba įmonėje patvirtintomis statybos taisyklėmis. </w:t>
      </w:r>
    </w:p>
    <w:p w14:paraId="719E1691" w14:textId="77777777" w:rsidR="00C60B00" w:rsidRPr="00A32A6F" w:rsidRDefault="00C60B00" w:rsidP="00C60B00">
      <w:pPr>
        <w:autoSpaceDE w:val="0"/>
        <w:autoSpaceDN w:val="0"/>
        <w:adjustRightInd w:val="0"/>
        <w:ind w:firstLine="709"/>
        <w:contextualSpacing/>
        <w:jc w:val="both"/>
      </w:pPr>
      <w:r w:rsidRPr="00A32A6F">
        <w:t xml:space="preserve">Dažai turi būti tiekiami iš vieno gamintojo, paruošti naudoti. </w:t>
      </w:r>
    </w:p>
    <w:p w14:paraId="58D4BCA0" w14:textId="77777777" w:rsidR="00C60B00" w:rsidRPr="00A32A6F" w:rsidRDefault="00C60B00" w:rsidP="00C60B00">
      <w:pPr>
        <w:autoSpaceDE w:val="0"/>
        <w:autoSpaceDN w:val="0"/>
        <w:adjustRightInd w:val="0"/>
        <w:ind w:firstLine="709"/>
        <w:contextualSpacing/>
        <w:jc w:val="both"/>
      </w:pPr>
      <w:r w:rsidRPr="00A32A6F">
        <w:t xml:space="preserve">Tinkuotų ir glaistytų vidaus paviršių dažymas </w:t>
      </w:r>
      <w:r w:rsidR="00187129">
        <w:t xml:space="preserve">pusiau </w:t>
      </w:r>
      <w:r w:rsidRPr="00A32A6F">
        <w:t xml:space="preserve">matiniais dažais. Jie turi būti </w:t>
      </w:r>
      <w:r>
        <w:t xml:space="preserve">ypač </w:t>
      </w:r>
      <w:r w:rsidRPr="00B41E33">
        <w:rPr>
          <w:b/>
        </w:rPr>
        <w:t>atsparūs plovimui</w:t>
      </w:r>
      <w:r w:rsidRPr="00A32A6F">
        <w:t xml:space="preserve"> (</w:t>
      </w:r>
      <w:r w:rsidRPr="00B41E33">
        <w:rPr>
          <w:b/>
        </w:rPr>
        <w:t>atlaikyti ne mažiau 2000 brūkštelėjimų), valymo</w:t>
      </w:r>
      <w:r w:rsidRPr="00A32A6F">
        <w:t xml:space="preserve"> </w:t>
      </w:r>
      <w:r w:rsidRPr="00B41E33">
        <w:rPr>
          <w:b/>
        </w:rPr>
        <w:t>priemonių, chemikalų poveikiui</w:t>
      </w:r>
      <w:r>
        <w:rPr>
          <w:b/>
        </w:rPr>
        <w:t xml:space="preserve">, naudojami  </w:t>
      </w:r>
      <w:r w:rsidRPr="00A10606">
        <w:rPr>
          <w:b/>
        </w:rPr>
        <w:t>intensyviai eksploatuojamiems</w:t>
      </w:r>
      <w:r>
        <w:t xml:space="preserve"> paviršiams</w:t>
      </w:r>
      <w:r w:rsidRPr="00B41E33">
        <w:rPr>
          <w:b/>
        </w:rPr>
        <w:t>.</w:t>
      </w:r>
      <w:r w:rsidRPr="00A32A6F">
        <w:t xml:space="preserve"> Savybių turi nekeisti 10 metu.</w:t>
      </w:r>
    </w:p>
    <w:p w14:paraId="74551B04" w14:textId="77777777" w:rsidR="00C60B00" w:rsidRPr="00A32A6F" w:rsidRDefault="00C60B00" w:rsidP="00C60B00">
      <w:pPr>
        <w:autoSpaceDE w:val="0"/>
        <w:autoSpaceDN w:val="0"/>
        <w:adjustRightInd w:val="0"/>
        <w:ind w:firstLine="709"/>
        <w:contextualSpacing/>
        <w:jc w:val="both"/>
      </w:pPr>
      <w:r w:rsidRPr="00A32A6F">
        <w:t>Nuo tinkuotų ir glaistytų paviršių nuvalomos dulkės ir nešvarumai. Gruntui išdžiūvus paviršiai du kartus dažomi vandeniniais matiniais dažais.</w:t>
      </w:r>
    </w:p>
    <w:p w14:paraId="7FFA60EF" w14:textId="77777777" w:rsidR="00C60B00" w:rsidRPr="00A32A6F" w:rsidRDefault="00C60B00" w:rsidP="00C60B00">
      <w:pPr>
        <w:autoSpaceDE w:val="0"/>
        <w:autoSpaceDN w:val="0"/>
        <w:adjustRightInd w:val="0"/>
        <w:ind w:firstLine="709"/>
        <w:contextualSpacing/>
        <w:jc w:val="both"/>
      </w:pPr>
      <w:r w:rsidRPr="00A32A6F">
        <w:t xml:space="preserve">Dažų spalvą pagal paletę </w:t>
      </w:r>
      <w:r w:rsidRPr="00B41E33">
        <w:rPr>
          <w:b/>
        </w:rPr>
        <w:t>parenka užsakovas</w:t>
      </w:r>
      <w:r w:rsidRPr="00A32A6F">
        <w:t xml:space="preserve"> (iš baltų atspalvių).</w:t>
      </w:r>
    </w:p>
    <w:p w14:paraId="4365B406" w14:textId="2D13E2A4" w:rsidR="00C60B00" w:rsidRDefault="00C60B00" w:rsidP="00C60B00">
      <w:pPr>
        <w:autoSpaceDE w:val="0"/>
        <w:autoSpaceDN w:val="0"/>
        <w:adjustRightInd w:val="0"/>
        <w:ind w:firstLine="709"/>
        <w:contextualSpacing/>
        <w:jc w:val="both"/>
      </w:pPr>
    </w:p>
    <w:p w14:paraId="3C0B2649" w14:textId="64F94B2C" w:rsidR="009877AA" w:rsidRPr="00BF7517" w:rsidRDefault="009877AA" w:rsidP="009877AA">
      <w:pPr>
        <w:autoSpaceDE w:val="0"/>
        <w:autoSpaceDN w:val="0"/>
        <w:adjustRightInd w:val="0"/>
        <w:ind w:firstLine="709"/>
        <w:contextualSpacing/>
        <w:jc w:val="both"/>
      </w:pPr>
      <w:bookmarkStart w:id="3" w:name="_Hlk188969415"/>
      <w:r w:rsidRPr="00BF7517">
        <w:rPr>
          <w:b/>
          <w:bCs/>
        </w:rPr>
        <w:t xml:space="preserve">Aprašo </w:t>
      </w:r>
      <w:r w:rsidR="00482624">
        <w:rPr>
          <w:b/>
          <w:bCs/>
        </w:rPr>
        <w:t xml:space="preserve">2 priedo </w:t>
      </w:r>
      <w:r w:rsidRPr="00BF7517">
        <w:rPr>
          <w:b/>
          <w:bCs/>
          <w:color w:val="000000"/>
        </w:rPr>
        <w:t xml:space="preserve">XIII skyrius (Statybinės medžiagos) 17 p. Dažai </w:t>
      </w:r>
      <w:r w:rsidRPr="00BF7517">
        <w:rPr>
          <w:b/>
          <w:bCs/>
          <w:color w:val="000000"/>
          <w:u w:val="single"/>
        </w:rPr>
        <w:t>(17.1 p. ir 17.2 p. nurodyti reikalavimai taikomi ta apimti, kiek tai susiję su patalpų dažymu viduje):</w:t>
      </w:r>
    </w:p>
    <w:p w14:paraId="12C8A3C0" w14:textId="77777777" w:rsidR="009877AA" w:rsidRPr="00BF7517" w:rsidRDefault="009877AA" w:rsidP="009877AA">
      <w:pPr>
        <w:ind w:firstLine="709"/>
        <w:jc w:val="both"/>
        <w:rPr>
          <w:color w:val="000000"/>
        </w:rPr>
      </w:pPr>
      <w:bookmarkStart w:id="4" w:name="part_1458655f31a8430987755beed16af2d5"/>
      <w:bookmarkEnd w:id="3"/>
      <w:bookmarkEnd w:id="4"/>
      <w:r w:rsidRPr="00BF7517">
        <w:rPr>
          <w:color w:val="000000"/>
        </w:rPr>
        <w:t>17.1. 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9877AA" w:rsidRPr="00BF7517" w14:paraId="746595E4"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3EBF70" w14:textId="77777777" w:rsidR="009877AA" w:rsidRPr="00BF7517" w:rsidRDefault="009877AA" w:rsidP="00C93B94">
            <w:pPr>
              <w:jc w:val="center"/>
            </w:pPr>
            <w:r w:rsidRPr="00BF7517">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2F87E" w14:textId="77777777" w:rsidR="009877AA" w:rsidRPr="00BF7517" w:rsidRDefault="009877AA" w:rsidP="00C93B94">
            <w:pPr>
              <w:jc w:val="center"/>
            </w:pPr>
            <w:r w:rsidRPr="00BF7517">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43B438" w14:textId="77777777" w:rsidR="009877AA" w:rsidRPr="00BF7517" w:rsidRDefault="009877AA" w:rsidP="00C93B94">
            <w:pPr>
              <w:jc w:val="center"/>
            </w:pPr>
            <w:r w:rsidRPr="00BF7517">
              <w:t>LOJ ribinė vertė, g/l (įskaitant vandenį)</w:t>
            </w:r>
          </w:p>
        </w:tc>
      </w:tr>
      <w:tr w:rsidR="009877AA" w:rsidRPr="00BF7517" w14:paraId="6E745B3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344BF4" w14:textId="77777777" w:rsidR="009877AA" w:rsidRPr="00BF7517" w:rsidRDefault="009877AA" w:rsidP="00C93B94">
            <w:pPr>
              <w:jc w:val="center"/>
            </w:pPr>
            <w:r w:rsidRPr="00BF7517">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952C0DC" w14:textId="77777777" w:rsidR="009877AA" w:rsidRPr="00BF7517" w:rsidRDefault="009877AA" w:rsidP="00C93B94">
            <w:r w:rsidRPr="00BF7517">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6BD7D15" w14:textId="77777777" w:rsidR="009877AA" w:rsidRPr="00BF7517" w:rsidRDefault="009877AA" w:rsidP="00C93B94">
            <w:pPr>
              <w:jc w:val="center"/>
            </w:pPr>
            <w:r w:rsidRPr="00BF7517">
              <w:t>15</w:t>
            </w:r>
          </w:p>
        </w:tc>
      </w:tr>
      <w:tr w:rsidR="009877AA" w:rsidRPr="00BF7517" w14:paraId="07776DC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DBCC29" w14:textId="77777777" w:rsidR="009877AA" w:rsidRPr="00BF7517" w:rsidRDefault="009877AA" w:rsidP="00C93B94">
            <w:pPr>
              <w:jc w:val="center"/>
            </w:pPr>
            <w:r w:rsidRPr="00BF7517">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B33F486" w14:textId="77777777" w:rsidR="009877AA" w:rsidRPr="00BF7517" w:rsidRDefault="009877AA" w:rsidP="00C93B94">
            <w:r w:rsidRPr="00BF7517">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33871ED" w14:textId="77777777" w:rsidR="009877AA" w:rsidRPr="00BF7517" w:rsidRDefault="009877AA" w:rsidP="00C93B94">
            <w:pPr>
              <w:jc w:val="center"/>
            </w:pPr>
            <w:r w:rsidRPr="00BF7517">
              <w:t>60</w:t>
            </w:r>
          </w:p>
        </w:tc>
      </w:tr>
      <w:tr w:rsidR="009877AA" w:rsidRPr="00BF7517" w14:paraId="550EE113"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BA160D" w14:textId="77777777" w:rsidR="009877AA" w:rsidRPr="00BF7517" w:rsidRDefault="009877AA" w:rsidP="00C93B94">
            <w:pPr>
              <w:jc w:val="center"/>
            </w:pPr>
            <w:r w:rsidRPr="00BF7517">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CECA625" w14:textId="77777777" w:rsidR="009877AA" w:rsidRPr="00BF7517" w:rsidRDefault="009877AA" w:rsidP="00C93B94">
            <w:r w:rsidRPr="00BF7517">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DAEC6D7" w14:textId="77777777" w:rsidR="009877AA" w:rsidRPr="00BF7517" w:rsidRDefault="009877AA" w:rsidP="00C93B94">
            <w:pPr>
              <w:jc w:val="center"/>
            </w:pPr>
            <w:r w:rsidRPr="00BF7517">
              <w:t>30</w:t>
            </w:r>
          </w:p>
        </w:tc>
      </w:tr>
      <w:tr w:rsidR="009877AA" w:rsidRPr="00BF7517" w14:paraId="16F3053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DD6DDE" w14:textId="77777777" w:rsidR="009877AA" w:rsidRPr="00BF7517" w:rsidRDefault="009877AA" w:rsidP="00C93B94">
            <w:pPr>
              <w:jc w:val="center"/>
            </w:pPr>
            <w:r w:rsidRPr="00BF7517">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7CCC0ED" w14:textId="77777777" w:rsidR="009877AA" w:rsidRPr="00BF7517" w:rsidRDefault="009877AA" w:rsidP="00C93B94">
            <w:r w:rsidRPr="00BF7517">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51237CA" w14:textId="77777777" w:rsidR="009877AA" w:rsidRPr="00BF7517" w:rsidRDefault="009877AA" w:rsidP="00C93B94">
            <w:pPr>
              <w:jc w:val="center"/>
            </w:pPr>
            <w:r w:rsidRPr="00BF7517">
              <w:t>90</w:t>
            </w:r>
          </w:p>
        </w:tc>
      </w:tr>
      <w:tr w:rsidR="009877AA" w:rsidRPr="00BF7517" w14:paraId="280E16EA"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1CF298" w14:textId="77777777" w:rsidR="009877AA" w:rsidRPr="00BF7517" w:rsidRDefault="009877AA" w:rsidP="00C93B94">
            <w:pPr>
              <w:jc w:val="center"/>
            </w:pPr>
            <w:r w:rsidRPr="00BF7517">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593673D" w14:textId="77777777" w:rsidR="009877AA" w:rsidRPr="00BF7517" w:rsidRDefault="009877AA" w:rsidP="00C93B94">
            <w:r w:rsidRPr="00BF7517">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2EC8DF0" w14:textId="77777777" w:rsidR="009877AA" w:rsidRPr="00BF7517" w:rsidRDefault="009877AA" w:rsidP="00C93B94">
            <w:pPr>
              <w:jc w:val="center"/>
            </w:pPr>
            <w:r w:rsidRPr="00BF7517">
              <w:t>75</w:t>
            </w:r>
          </w:p>
        </w:tc>
      </w:tr>
      <w:tr w:rsidR="009877AA" w:rsidRPr="00BF7517" w14:paraId="5A4402E1"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1E9F9" w14:textId="77777777" w:rsidR="009877AA" w:rsidRPr="00BF7517" w:rsidRDefault="009877AA" w:rsidP="00C93B94">
            <w:pPr>
              <w:jc w:val="center"/>
            </w:pPr>
            <w:r w:rsidRPr="00BF7517">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BC9BC90" w14:textId="77777777" w:rsidR="009877AA" w:rsidRPr="00BF7517" w:rsidRDefault="009877AA" w:rsidP="00C93B94">
            <w:r w:rsidRPr="00BF7517">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553C89C" w14:textId="77777777" w:rsidR="009877AA" w:rsidRPr="00BF7517" w:rsidRDefault="009877AA" w:rsidP="00C93B94">
            <w:pPr>
              <w:jc w:val="center"/>
            </w:pPr>
            <w:r w:rsidRPr="00BF7517">
              <w:t>90</w:t>
            </w:r>
          </w:p>
        </w:tc>
      </w:tr>
      <w:tr w:rsidR="009877AA" w:rsidRPr="00BF7517" w14:paraId="2B31400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F5564" w14:textId="77777777" w:rsidR="009877AA" w:rsidRPr="00BF7517" w:rsidRDefault="009877AA" w:rsidP="00C93B94">
            <w:pPr>
              <w:jc w:val="center"/>
            </w:pPr>
            <w:r w:rsidRPr="00BF7517">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8EBCD7E" w14:textId="77777777" w:rsidR="009877AA" w:rsidRPr="00BF7517" w:rsidRDefault="009877AA" w:rsidP="00C93B94">
            <w:r w:rsidRPr="00BF7517">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93757D5" w14:textId="77777777" w:rsidR="009877AA" w:rsidRPr="00BF7517" w:rsidRDefault="009877AA" w:rsidP="00C93B94">
            <w:pPr>
              <w:jc w:val="center"/>
            </w:pPr>
            <w:r w:rsidRPr="00BF7517">
              <w:t>75</w:t>
            </w:r>
          </w:p>
        </w:tc>
      </w:tr>
      <w:tr w:rsidR="009877AA" w:rsidRPr="00BF7517" w14:paraId="0230A3C1"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710DA1" w14:textId="77777777" w:rsidR="009877AA" w:rsidRPr="00BF7517" w:rsidRDefault="009877AA" w:rsidP="00C93B94">
            <w:pPr>
              <w:jc w:val="center"/>
            </w:pPr>
            <w:r w:rsidRPr="00BF7517">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B2493DB" w14:textId="77777777" w:rsidR="009877AA" w:rsidRPr="00BF7517" w:rsidRDefault="009877AA" w:rsidP="00C93B94">
            <w:r w:rsidRPr="00BF7517">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5492582" w14:textId="77777777" w:rsidR="009877AA" w:rsidRPr="00BF7517" w:rsidRDefault="009877AA" w:rsidP="00C93B94">
            <w:pPr>
              <w:jc w:val="center"/>
            </w:pPr>
            <w:r w:rsidRPr="00BF7517">
              <w:t>15</w:t>
            </w:r>
          </w:p>
        </w:tc>
      </w:tr>
      <w:tr w:rsidR="009877AA" w:rsidRPr="00BF7517" w14:paraId="142802E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6C715" w14:textId="77777777" w:rsidR="009877AA" w:rsidRPr="00BF7517" w:rsidRDefault="009877AA" w:rsidP="00C93B94">
            <w:pPr>
              <w:jc w:val="center"/>
            </w:pPr>
            <w:r w:rsidRPr="00BF7517">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2102B4C" w14:textId="77777777" w:rsidR="009877AA" w:rsidRPr="00BF7517" w:rsidRDefault="009877AA" w:rsidP="00C93B94">
            <w:r w:rsidRPr="00BF7517">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159FC12" w14:textId="77777777" w:rsidR="009877AA" w:rsidRPr="00BF7517" w:rsidRDefault="009877AA" w:rsidP="00C93B94">
            <w:pPr>
              <w:jc w:val="center"/>
            </w:pPr>
            <w:r w:rsidRPr="00BF7517">
              <w:t>15</w:t>
            </w:r>
          </w:p>
        </w:tc>
      </w:tr>
      <w:tr w:rsidR="009877AA" w:rsidRPr="00BF7517" w14:paraId="1D2DC9FD"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31806" w14:textId="77777777" w:rsidR="009877AA" w:rsidRPr="00BF7517" w:rsidRDefault="009877AA" w:rsidP="00C93B94">
            <w:pPr>
              <w:jc w:val="center"/>
            </w:pPr>
            <w:r w:rsidRPr="00BF7517">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7BD976A" w14:textId="77777777" w:rsidR="009877AA" w:rsidRPr="00BF7517" w:rsidRDefault="009877AA" w:rsidP="00C93B94">
            <w:r w:rsidRPr="00BF7517">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F66934C" w14:textId="77777777" w:rsidR="009877AA" w:rsidRPr="00BF7517" w:rsidRDefault="009877AA" w:rsidP="00C93B94">
            <w:pPr>
              <w:jc w:val="center"/>
            </w:pPr>
            <w:r w:rsidRPr="00BF7517">
              <w:t>100</w:t>
            </w:r>
          </w:p>
        </w:tc>
      </w:tr>
      <w:tr w:rsidR="009877AA" w:rsidRPr="00BF7517" w14:paraId="58675CF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AAC0A9" w14:textId="77777777" w:rsidR="009877AA" w:rsidRPr="00BF7517" w:rsidRDefault="009877AA" w:rsidP="00C93B94">
            <w:pPr>
              <w:jc w:val="center"/>
            </w:pPr>
            <w:r w:rsidRPr="00BF7517">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1ADCD64" w14:textId="77777777" w:rsidR="009877AA" w:rsidRPr="00BF7517" w:rsidRDefault="009877AA" w:rsidP="00C93B94">
            <w:r w:rsidRPr="00BF7517">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3AD3F6E" w14:textId="77777777" w:rsidR="009877AA" w:rsidRPr="00BF7517" w:rsidRDefault="009877AA" w:rsidP="00C93B94">
            <w:pPr>
              <w:jc w:val="center"/>
            </w:pPr>
            <w:r w:rsidRPr="00BF7517">
              <w:t>100</w:t>
            </w:r>
          </w:p>
        </w:tc>
      </w:tr>
      <w:tr w:rsidR="009877AA" w:rsidRPr="00BF7517" w14:paraId="4C603CB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65D3C9" w14:textId="77777777" w:rsidR="009877AA" w:rsidRPr="00BF7517" w:rsidRDefault="009877AA" w:rsidP="00C93B94">
            <w:pPr>
              <w:jc w:val="center"/>
            </w:pPr>
            <w:r w:rsidRPr="00BF7517">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D7A8303" w14:textId="77777777" w:rsidR="009877AA" w:rsidRPr="00BF7517" w:rsidRDefault="009877AA" w:rsidP="00C93B94">
            <w:r w:rsidRPr="00BF7517">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000DE62" w14:textId="77777777" w:rsidR="009877AA" w:rsidRPr="00BF7517" w:rsidRDefault="009877AA" w:rsidP="00C93B94">
            <w:pPr>
              <w:jc w:val="center"/>
            </w:pPr>
            <w:r w:rsidRPr="00BF7517">
              <w:t>90</w:t>
            </w:r>
          </w:p>
        </w:tc>
      </w:tr>
      <w:tr w:rsidR="009877AA" w:rsidRPr="00BF7517" w14:paraId="01C6694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059CD6" w14:textId="77777777" w:rsidR="009877AA" w:rsidRPr="00BF7517" w:rsidRDefault="009877AA" w:rsidP="00C93B94">
            <w:pPr>
              <w:jc w:val="center"/>
            </w:pPr>
            <w:r w:rsidRPr="00BF7517">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95E703F" w14:textId="77777777" w:rsidR="009877AA" w:rsidRPr="00BF7517" w:rsidRDefault="009877AA" w:rsidP="00C93B94">
            <w:r w:rsidRPr="00BF7517">
              <w:t>Antikoroziniai dažai</w:t>
            </w:r>
          </w:p>
        </w:tc>
        <w:tc>
          <w:tcPr>
            <w:tcW w:w="0" w:type="auto"/>
            <w:vAlign w:val="center"/>
            <w:hideMark/>
          </w:tcPr>
          <w:p w14:paraId="2704E4B3" w14:textId="77777777" w:rsidR="009877AA" w:rsidRPr="00BF7517" w:rsidRDefault="009877AA" w:rsidP="00C93B94"/>
        </w:tc>
      </w:tr>
    </w:tbl>
    <w:p w14:paraId="33C11F0F" w14:textId="77777777" w:rsidR="009877AA" w:rsidRPr="00BF7517" w:rsidRDefault="009877AA" w:rsidP="009877AA">
      <w:pPr>
        <w:ind w:firstLine="709"/>
        <w:jc w:val="both"/>
        <w:rPr>
          <w:i/>
          <w:iCs/>
        </w:rPr>
      </w:pPr>
      <w:r w:rsidRPr="00BF7517">
        <w:rPr>
          <w:i/>
          <w:iCs/>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BF7517">
        <w:rPr>
          <w:b/>
          <w:bCs/>
        </w:rPr>
        <w:t>Užsakovui nustačius, kad Rangovas nesilaiko nurodyto įsipareigojimo, Rangovas privalo sumokėti Užsakovui Sutartyje nurodytą baudą.</w:t>
      </w:r>
    </w:p>
    <w:p w14:paraId="12D155A0" w14:textId="77777777" w:rsidR="009877AA" w:rsidRPr="00BF7517" w:rsidRDefault="009877AA" w:rsidP="009877AA">
      <w:pPr>
        <w:autoSpaceDE w:val="0"/>
        <w:autoSpaceDN w:val="0"/>
        <w:adjustRightInd w:val="0"/>
        <w:ind w:firstLine="709"/>
        <w:jc w:val="both"/>
        <w:rPr>
          <w:rFonts w:eastAsiaTheme="minorHAnsi"/>
          <w:color w:val="000000"/>
        </w:rPr>
      </w:pPr>
      <w:bookmarkStart w:id="5" w:name="part_74ed78eb3c97430a9960b4263f97e677"/>
      <w:bookmarkEnd w:id="5"/>
      <w:r w:rsidRPr="00BF7517">
        <w:rPr>
          <w:rFonts w:eastAsiaTheme="minorHAnsi"/>
          <w:color w:val="000000"/>
        </w:rPr>
        <w:t>17.2. P</w:t>
      </w:r>
      <w:r w:rsidRPr="00BF7517">
        <w:rPr>
          <w:color w:val="000000"/>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w:t>
      </w:r>
      <w:r w:rsidRPr="00BF7517">
        <w:rPr>
          <w:color w:val="000000"/>
        </w:rPr>
        <w:lastRenderedPageBreak/>
        <w:t xml:space="preserve">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BF7517">
        <w:rPr>
          <w:rFonts w:eastAsiaTheme="minorHAnsi"/>
          <w:i/>
          <w:iCs/>
        </w:rPr>
        <w:t>Galimi atitiktį įrodantys dokumentai: Rangovo iki darbų vykdymo pradžios Užsakovui pateikiama: a) e</w:t>
      </w:r>
      <w:r w:rsidRPr="00BF7517">
        <w:rPr>
          <w:rFonts w:eastAsiaTheme="minorHAnsi"/>
          <w:i/>
          <w:iCs/>
          <w:color w:val="000000"/>
        </w:rPr>
        <w:t>kologinis ženklas European Ecolabel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BF7517">
        <w:rPr>
          <w:rFonts w:eastAsiaTheme="minorHAnsi"/>
          <w:color w:val="000000"/>
        </w:rPr>
        <w:t xml:space="preserve"> </w:t>
      </w:r>
      <w:r w:rsidRPr="00BF7517">
        <w:rPr>
          <w:b/>
          <w:bCs/>
        </w:rPr>
        <w:t>Užsakovui nustačius, kad Rangovas nesilaiko nurodyto įsipareigojimo, Rangovas privalo sumokėti Užsakovui Sutartyje nurodytą baudą.</w:t>
      </w:r>
    </w:p>
    <w:p w14:paraId="1B5236C0" w14:textId="77777777" w:rsidR="009877AA" w:rsidRPr="00A32A6F" w:rsidRDefault="009877AA" w:rsidP="00C60B00">
      <w:pPr>
        <w:autoSpaceDE w:val="0"/>
        <w:autoSpaceDN w:val="0"/>
        <w:adjustRightInd w:val="0"/>
        <w:ind w:firstLine="709"/>
        <w:contextualSpacing/>
        <w:jc w:val="both"/>
      </w:pPr>
    </w:p>
    <w:p w14:paraId="382A6BF4" w14:textId="77777777" w:rsidR="00C40A59" w:rsidRPr="00A32A6F" w:rsidRDefault="00187129" w:rsidP="00C40A59">
      <w:pPr>
        <w:autoSpaceDE w:val="0"/>
        <w:autoSpaceDN w:val="0"/>
        <w:adjustRightInd w:val="0"/>
        <w:ind w:firstLine="709"/>
        <w:contextualSpacing/>
        <w:jc w:val="both"/>
        <w:rPr>
          <w:i/>
        </w:rPr>
      </w:pPr>
      <w:r>
        <w:rPr>
          <w:i/>
        </w:rPr>
        <w:t>E</w:t>
      </w:r>
      <w:r w:rsidR="00C40A59" w:rsidRPr="00A32A6F">
        <w:rPr>
          <w:i/>
        </w:rPr>
        <w:t>lektros instaliacijos remontas:</w:t>
      </w:r>
    </w:p>
    <w:p w14:paraId="4E7C4908" w14:textId="6340DC2C" w:rsidR="00C40A59" w:rsidRDefault="00C40A59" w:rsidP="00C40A59">
      <w:pPr>
        <w:autoSpaceDE w:val="0"/>
        <w:autoSpaceDN w:val="0"/>
        <w:adjustRightInd w:val="0"/>
        <w:ind w:firstLine="709"/>
        <w:contextualSpacing/>
        <w:jc w:val="both"/>
      </w:pPr>
      <w:r w:rsidRPr="00A32A6F">
        <w:t>Laidai apšvietimo instaliacijai ne mažesnio, kaip 1,5 mm2 skerspjūvio ploto, jėgos grandinių instaliacijai 2,5 mm2 skerspjūvio ploto, variniai, 3 gyslų, su PVC izoliacija. Vardinė įtampa 0,6/1 kV. Darbinė temperatūra nuo –30°C iki +70°.</w:t>
      </w:r>
    </w:p>
    <w:p w14:paraId="4A4B7187" w14:textId="77777777" w:rsidR="00105356" w:rsidRDefault="00105356" w:rsidP="00C40A59">
      <w:pPr>
        <w:autoSpaceDE w:val="0"/>
        <w:autoSpaceDN w:val="0"/>
        <w:adjustRightInd w:val="0"/>
        <w:ind w:firstLine="709"/>
        <w:contextualSpacing/>
        <w:jc w:val="both"/>
      </w:pPr>
    </w:p>
    <w:p w14:paraId="259085FB" w14:textId="4E76B8E7" w:rsidR="00105356" w:rsidRPr="00BF7517" w:rsidRDefault="00105356" w:rsidP="00105356">
      <w:pPr>
        <w:pStyle w:val="Default"/>
        <w:ind w:firstLine="709"/>
        <w:jc w:val="both"/>
      </w:pPr>
      <w:bookmarkStart w:id="6" w:name="_Hlk188969450"/>
      <w:bookmarkStart w:id="7" w:name="_Hlk157497960"/>
      <w:r w:rsidRPr="00BF7517">
        <w:rPr>
          <w:b/>
          <w:bCs/>
        </w:rPr>
        <w:t xml:space="preserve">Aprašo </w:t>
      </w:r>
      <w:r w:rsidR="00482624">
        <w:rPr>
          <w:b/>
          <w:bCs/>
        </w:rPr>
        <w:t xml:space="preserve">2 priedo </w:t>
      </w:r>
      <w:r w:rsidRPr="00BF7517">
        <w:rPr>
          <w:b/>
          <w:bCs/>
        </w:rPr>
        <w:t>XIV skyrius (Patalpų apšvietimas) 22 p. Elektros lempos:</w:t>
      </w:r>
      <w:r w:rsidRPr="00BF7517">
        <w:t xml:space="preserve"> </w:t>
      </w:r>
      <w:bookmarkEnd w:id="6"/>
      <w:r w:rsidRPr="00BF7517">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3470B79D" w14:textId="77777777" w:rsidR="00105356" w:rsidRPr="00BF7517" w:rsidRDefault="00105356" w:rsidP="00105356">
      <w:pPr>
        <w:pStyle w:val="Default"/>
        <w:ind w:firstLine="709"/>
        <w:jc w:val="both"/>
        <w:rPr>
          <w:rFonts w:eastAsiaTheme="minorHAnsi"/>
        </w:rPr>
      </w:pPr>
      <w:r w:rsidRPr="00BF7517">
        <w:rPr>
          <w:i/>
          <w:iCs/>
          <w:color w:val="auto"/>
        </w:rPr>
        <w:t xml:space="preserve">Galimi atitiktį įrodantys dokumentai: Rangovo iki darbų vykdymo pradžios Užsakovui pateikiama: </w:t>
      </w:r>
      <w:r w:rsidRPr="00BF7517">
        <w:rPr>
          <w:rFonts w:eastAsiaTheme="minorHAnsi"/>
          <w:b/>
          <w:bCs/>
          <w:i/>
          <w:iCs/>
          <w:color w:val="auto"/>
          <w:lang w:eastAsia="en-US"/>
        </w:rPr>
        <w:t xml:space="preserve">dėl prekės energinio efektyvumo klasės: </w:t>
      </w:r>
      <w:r w:rsidRPr="00BF7517">
        <w:rPr>
          <w:rFonts w:eastAsiaTheme="minorHAnsi"/>
          <w:i/>
          <w:iCs/>
          <w:color w:val="auto"/>
          <w:lang w:eastAsia="en-US"/>
        </w:rPr>
        <w:t>a) s</w:t>
      </w:r>
      <w:r w:rsidRPr="00BF7517">
        <w:rPr>
          <w:rFonts w:eastAsiaTheme="minorHAnsi"/>
          <w:i/>
          <w:iCs/>
          <w:color w:val="auto"/>
        </w:rPr>
        <w:t xml:space="preserve">iūlomo (-ų) gaminio (-ių)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BF7517">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BF7517">
        <w:rPr>
          <w:rFonts w:eastAsiaTheme="minorHAnsi"/>
          <w:i/>
          <w:iCs/>
          <w:color w:val="auto"/>
          <w:lang w:eastAsia="en-US"/>
        </w:rPr>
        <w:t>a)</w:t>
      </w:r>
      <w:r w:rsidRPr="00BF7517">
        <w:rPr>
          <w:rFonts w:eastAsiaTheme="minorHAnsi"/>
          <w:b/>
          <w:bCs/>
          <w:i/>
          <w:iCs/>
          <w:color w:val="auto"/>
          <w:lang w:eastAsia="en-US"/>
        </w:rPr>
        <w:t xml:space="preserve"> </w:t>
      </w:r>
      <w:r w:rsidRPr="00BF7517">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Pr>
          <w:rFonts w:eastAsiaTheme="minorHAnsi"/>
          <w:color w:val="auto"/>
        </w:rPr>
        <w:t xml:space="preserve"> </w:t>
      </w:r>
      <w:r w:rsidRPr="00BF7517">
        <w:rPr>
          <w:b/>
          <w:bCs/>
        </w:rPr>
        <w:t>Užsakovui nustačius, kad Rangovas nesilaiko nurodyto įsipareigojimo, Rangovas privalo sumokėti Užsakovui Sutartyje nurodytą baudą.</w:t>
      </w:r>
    </w:p>
    <w:bookmarkEnd w:id="7"/>
    <w:p w14:paraId="7F3BCB4D" w14:textId="77777777" w:rsidR="003468C8" w:rsidRDefault="003468C8" w:rsidP="003468C8">
      <w:pPr>
        <w:autoSpaceDE w:val="0"/>
        <w:autoSpaceDN w:val="0"/>
        <w:adjustRightInd w:val="0"/>
        <w:ind w:firstLine="709"/>
        <w:contextualSpacing/>
        <w:jc w:val="both"/>
        <w:rPr>
          <w:i/>
          <w:szCs w:val="24"/>
        </w:rPr>
      </w:pPr>
    </w:p>
    <w:p w14:paraId="48B3539B" w14:textId="20A1EE33" w:rsidR="003468C8" w:rsidRDefault="003468C8" w:rsidP="003468C8">
      <w:pPr>
        <w:autoSpaceDE w:val="0"/>
        <w:autoSpaceDN w:val="0"/>
        <w:adjustRightInd w:val="0"/>
        <w:ind w:firstLine="709"/>
        <w:contextualSpacing/>
        <w:jc w:val="both"/>
        <w:rPr>
          <w:i/>
          <w:szCs w:val="24"/>
        </w:rPr>
      </w:pPr>
      <w:r w:rsidRPr="00F34A8E">
        <w:rPr>
          <w:i/>
          <w:szCs w:val="24"/>
        </w:rPr>
        <w:t>Internetinių laidų klojimas</w:t>
      </w:r>
      <w:r>
        <w:rPr>
          <w:i/>
          <w:szCs w:val="24"/>
        </w:rPr>
        <w:t>:</w:t>
      </w:r>
    </w:p>
    <w:p w14:paraId="4E95177F" w14:textId="762FBE3C" w:rsidR="003468C8" w:rsidRPr="003468C8" w:rsidRDefault="003468C8" w:rsidP="003468C8">
      <w:pPr>
        <w:autoSpaceDE w:val="0"/>
        <w:autoSpaceDN w:val="0"/>
        <w:adjustRightInd w:val="0"/>
        <w:ind w:firstLine="709"/>
        <w:contextualSpacing/>
        <w:jc w:val="both"/>
        <w:rPr>
          <w:szCs w:val="24"/>
        </w:rPr>
      </w:pPr>
      <w:r w:rsidRPr="00730EF9">
        <w:rPr>
          <w:szCs w:val="24"/>
        </w:rPr>
        <w:t>Internetinių tinklų tiesimas: kiekviena darbo vieta susideda iš dviejų ekranuotų Kat5e RJ45 lizdų. Komunikaciniai kabeliai klojami sienoje štrobuojant (kur tai padaryti nėra galimybių į lovelius) ir virš pakabinamų lubų, kompiuterinio tinklo rozetes sumontuojant sienoje. Visi kabeliai ir kompiuterinio tinklo rozetės turi būti sužymėti ir atitikti bendro pastato žymėjimo sistemą. Atlikti kompiuterinio tinklo prievadų komutaciją.</w:t>
      </w:r>
    </w:p>
    <w:p w14:paraId="110A8622" w14:textId="77777777" w:rsidR="00C60B00" w:rsidRDefault="00C60B00" w:rsidP="00C60B00">
      <w:pPr>
        <w:tabs>
          <w:tab w:val="left" w:pos="1134"/>
        </w:tabs>
        <w:autoSpaceDE w:val="0"/>
        <w:autoSpaceDN w:val="0"/>
        <w:adjustRightInd w:val="0"/>
        <w:ind w:firstLine="709"/>
        <w:jc w:val="both"/>
        <w:rPr>
          <w:color w:val="000000"/>
        </w:rPr>
      </w:pPr>
    </w:p>
    <w:p w14:paraId="5BC8921A" w14:textId="77777777" w:rsidR="00C60B00" w:rsidRDefault="00C60B00" w:rsidP="00C60B00">
      <w:pPr>
        <w:tabs>
          <w:tab w:val="left" w:pos="1134"/>
        </w:tabs>
        <w:autoSpaceDE w:val="0"/>
        <w:autoSpaceDN w:val="0"/>
        <w:adjustRightInd w:val="0"/>
        <w:ind w:firstLine="709"/>
        <w:jc w:val="both"/>
        <w:rPr>
          <w:color w:val="000000"/>
        </w:rPr>
      </w:pPr>
      <w:r w:rsidRPr="00C46C4D">
        <w:rPr>
          <w:color w:val="000000"/>
        </w:rPr>
        <w:t xml:space="preserve">Darbų vykdymo laikotarpiu atsakyti už </w:t>
      </w:r>
      <w:r w:rsidRPr="00C46C4D">
        <w:t>visų</w:t>
      </w:r>
      <w:r>
        <w:t xml:space="preserve"> esamų</w:t>
      </w:r>
      <w:r w:rsidRPr="00C46C4D">
        <w:t xml:space="preserve"> tinklų</w:t>
      </w:r>
      <w:r w:rsidRPr="00C46C4D">
        <w:rPr>
          <w:color w:val="000000"/>
        </w:rPr>
        <w:t xml:space="preserve"> </w:t>
      </w:r>
      <w:r w:rsidRPr="00C46C4D">
        <w:t xml:space="preserve">(gaisrinės saugos, apsaugos, komunikacijų, elektros, santechnikos, dujotiekio  ir kt.) pažeidimus, o </w:t>
      </w:r>
      <w:r w:rsidRPr="00C46C4D">
        <w:rPr>
          <w:color w:val="000000"/>
        </w:rPr>
        <w:t>juos pažeidus, atkurti savo lėšomis ir (ar) jėgomis.</w:t>
      </w:r>
    </w:p>
    <w:p w14:paraId="0277BCE8" w14:textId="1868A005" w:rsidR="00BA1075" w:rsidRPr="006262FC" w:rsidRDefault="000E5C47" w:rsidP="00BA1075">
      <w:pPr>
        <w:jc w:val="center"/>
        <w:rPr>
          <w:b/>
          <w:szCs w:val="24"/>
          <w:lang w:eastAsia="en-US"/>
        </w:rPr>
      </w:pPr>
      <w:r w:rsidRPr="006262FC">
        <w:rPr>
          <w:b/>
          <w:szCs w:val="24"/>
          <w:lang w:eastAsia="en-US"/>
        </w:rPr>
        <w:lastRenderedPageBreak/>
        <w:t>E</w:t>
      </w:r>
      <w:r w:rsidR="00BA1075" w:rsidRPr="006262FC">
        <w:rPr>
          <w:b/>
          <w:szCs w:val="24"/>
          <w:lang w:eastAsia="en-US"/>
        </w:rPr>
        <w:t>samos situacijos vizualizacija</w:t>
      </w:r>
    </w:p>
    <w:p w14:paraId="4696BE70" w14:textId="23DD7BE6" w:rsidR="000701B8" w:rsidRDefault="00187129" w:rsidP="00924CB4">
      <w:pPr>
        <w:rPr>
          <w:snapToGrid w:val="0"/>
          <w:color w:val="000000"/>
          <w:w w:val="0"/>
          <w:sz w:val="0"/>
          <w:szCs w:val="0"/>
          <w:u w:color="000000"/>
          <w:bdr w:val="none" w:sz="0" w:space="0" w:color="000000"/>
          <w:shd w:val="clear" w:color="000000" w:fill="000000"/>
          <w:lang w:val="x-none" w:eastAsia="x-none" w:bidi="x-none"/>
        </w:rPr>
      </w:pPr>
      <w:r w:rsidRPr="00187129">
        <w:rPr>
          <w:snapToGrid w:val="0"/>
          <w:color w:val="000000"/>
          <w:w w:val="0"/>
          <w:sz w:val="0"/>
          <w:szCs w:val="0"/>
          <w:u w:color="000000"/>
          <w:bdr w:val="none" w:sz="0" w:space="0" w:color="000000"/>
          <w:shd w:val="clear" w:color="000000" w:fill="000000"/>
          <w:lang w:val="x-none" w:eastAsia="x-none" w:bidi="x-none"/>
        </w:rPr>
        <w:t xml:space="preserve"> </w:t>
      </w:r>
    </w:p>
    <w:p w14:paraId="710B69A7" w14:textId="77777777" w:rsidR="00832842" w:rsidRDefault="00832842" w:rsidP="00924CB4">
      <w:pPr>
        <w:rPr>
          <w:szCs w:val="24"/>
          <w:u w:val="single"/>
          <w:lang w:eastAsia="en-US"/>
        </w:rPr>
      </w:pPr>
    </w:p>
    <w:p w14:paraId="7BFBF7D8" w14:textId="4BF361AB" w:rsidR="00655697" w:rsidRDefault="00832842" w:rsidP="00655697">
      <w:pPr>
        <w:pStyle w:val="prastasiniatinklio"/>
      </w:pPr>
      <w:r w:rsidRPr="00832842">
        <w:t xml:space="preserve"> </w:t>
      </w:r>
      <w:r w:rsidR="00655697" w:rsidRPr="00655697">
        <w:rPr>
          <w:noProof/>
        </w:rPr>
        <w:drawing>
          <wp:inline distT="0" distB="0" distL="0" distR="0" wp14:anchorId="092AB9CD" wp14:editId="78540FE9">
            <wp:extent cx="3637655" cy="2728145"/>
            <wp:effectExtent l="0" t="254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662751" cy="2746966"/>
                    </a:xfrm>
                    <a:prstGeom prst="rect">
                      <a:avLst/>
                    </a:prstGeom>
                    <a:noFill/>
                    <a:ln>
                      <a:noFill/>
                    </a:ln>
                  </pic:spPr>
                </pic:pic>
              </a:graphicData>
            </a:graphic>
          </wp:inline>
        </w:drawing>
      </w:r>
      <w:r w:rsidR="00655697" w:rsidRPr="00655697">
        <w:t xml:space="preserve"> </w:t>
      </w:r>
      <w:r w:rsidR="00655697" w:rsidRPr="00655697">
        <w:rPr>
          <w:noProof/>
        </w:rPr>
        <w:drawing>
          <wp:inline distT="0" distB="0" distL="0" distR="0" wp14:anchorId="566BADEB" wp14:editId="51367B4B">
            <wp:extent cx="3634295" cy="2725626"/>
            <wp:effectExtent l="0" t="2857" r="1587" b="1588"/>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649747" cy="2737215"/>
                    </a:xfrm>
                    <a:prstGeom prst="rect">
                      <a:avLst/>
                    </a:prstGeom>
                    <a:noFill/>
                    <a:ln>
                      <a:noFill/>
                    </a:ln>
                  </pic:spPr>
                </pic:pic>
              </a:graphicData>
            </a:graphic>
          </wp:inline>
        </w:drawing>
      </w:r>
    </w:p>
    <w:p w14:paraId="3C097FA4" w14:textId="4D3346A1" w:rsidR="00222FD6" w:rsidRDefault="00655697" w:rsidP="00222FD6">
      <w:pPr>
        <w:pStyle w:val="prastasiniatinklio"/>
      </w:pPr>
      <w:r w:rsidRPr="00655697">
        <w:rPr>
          <w:noProof/>
        </w:rPr>
        <w:drawing>
          <wp:inline distT="0" distB="0" distL="0" distR="0" wp14:anchorId="592D93E8" wp14:editId="1D472938">
            <wp:extent cx="3689531" cy="2767054"/>
            <wp:effectExtent l="4127"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702807" cy="2777010"/>
                    </a:xfrm>
                    <a:prstGeom prst="rect">
                      <a:avLst/>
                    </a:prstGeom>
                    <a:noFill/>
                    <a:ln>
                      <a:noFill/>
                    </a:ln>
                  </pic:spPr>
                </pic:pic>
              </a:graphicData>
            </a:graphic>
          </wp:inline>
        </w:drawing>
      </w:r>
      <w:r w:rsidR="00222FD6" w:rsidRPr="00222FD6">
        <w:t xml:space="preserve"> </w:t>
      </w:r>
      <w:r w:rsidR="00222FD6" w:rsidRPr="00222FD6">
        <w:rPr>
          <w:noProof/>
        </w:rPr>
        <w:drawing>
          <wp:inline distT="0" distB="0" distL="0" distR="0" wp14:anchorId="3CEBC5A1" wp14:editId="353BAB9C">
            <wp:extent cx="3647869" cy="2735808"/>
            <wp:effectExtent l="0" t="1270" r="8890" b="889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672632" cy="2754380"/>
                    </a:xfrm>
                    <a:prstGeom prst="rect">
                      <a:avLst/>
                    </a:prstGeom>
                    <a:noFill/>
                    <a:ln>
                      <a:noFill/>
                    </a:ln>
                  </pic:spPr>
                </pic:pic>
              </a:graphicData>
            </a:graphic>
          </wp:inline>
        </w:drawing>
      </w:r>
    </w:p>
    <w:p w14:paraId="224E4567" w14:textId="57491CE3" w:rsidR="00222FD6" w:rsidRPr="00222FD6" w:rsidRDefault="00222FD6" w:rsidP="00222FD6">
      <w:pPr>
        <w:pStyle w:val="prastasiniatinklio"/>
      </w:pPr>
      <w:r w:rsidRPr="00222FD6">
        <w:rPr>
          <w:noProof/>
        </w:rPr>
        <w:lastRenderedPageBreak/>
        <w:drawing>
          <wp:inline distT="0" distB="0" distL="0" distR="0" wp14:anchorId="46EE4055" wp14:editId="6A10E3E9">
            <wp:extent cx="4009814" cy="3007258"/>
            <wp:effectExtent l="6032"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025403" cy="3018949"/>
                    </a:xfrm>
                    <a:prstGeom prst="rect">
                      <a:avLst/>
                    </a:prstGeom>
                    <a:noFill/>
                    <a:ln>
                      <a:noFill/>
                    </a:ln>
                  </pic:spPr>
                </pic:pic>
              </a:graphicData>
            </a:graphic>
          </wp:inline>
        </w:drawing>
      </w:r>
      <w:r w:rsidRPr="00222FD6">
        <w:t xml:space="preserve"> </w:t>
      </w:r>
      <w:r w:rsidRPr="00222FD6">
        <w:rPr>
          <w:noProof/>
        </w:rPr>
        <w:drawing>
          <wp:inline distT="0" distB="0" distL="0" distR="0" wp14:anchorId="5D585F56" wp14:editId="7346D79D">
            <wp:extent cx="4006816" cy="3005007"/>
            <wp:effectExtent l="5398"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015881" cy="3011806"/>
                    </a:xfrm>
                    <a:prstGeom prst="rect">
                      <a:avLst/>
                    </a:prstGeom>
                    <a:noFill/>
                    <a:ln>
                      <a:noFill/>
                    </a:ln>
                  </pic:spPr>
                </pic:pic>
              </a:graphicData>
            </a:graphic>
          </wp:inline>
        </w:drawing>
      </w:r>
    </w:p>
    <w:p w14:paraId="4726B601" w14:textId="0C6013C1" w:rsidR="00655697" w:rsidRPr="00655697" w:rsidRDefault="00655697" w:rsidP="00655697">
      <w:pPr>
        <w:pStyle w:val="prastasiniatinklio"/>
      </w:pPr>
    </w:p>
    <w:p w14:paraId="01BDC3F9" w14:textId="3321179C" w:rsidR="00655697" w:rsidRPr="00655697" w:rsidRDefault="00655697" w:rsidP="00655697">
      <w:pPr>
        <w:pStyle w:val="prastasiniatinklio"/>
      </w:pPr>
    </w:p>
    <w:p w14:paraId="23F454EE" w14:textId="6813EBCA" w:rsidR="00832842" w:rsidRPr="00832842" w:rsidRDefault="00832842" w:rsidP="00832842">
      <w:pPr>
        <w:pStyle w:val="prastasiniatinklio"/>
      </w:pPr>
    </w:p>
    <w:p w14:paraId="121566D5" w14:textId="3236AAD8" w:rsidR="00832842" w:rsidRDefault="00832842" w:rsidP="00832842">
      <w:pPr>
        <w:pStyle w:val="prastasiniatinklio"/>
      </w:pPr>
      <w:r w:rsidRPr="00832842">
        <w:t xml:space="preserve"> </w:t>
      </w:r>
    </w:p>
    <w:p w14:paraId="138CAA99" w14:textId="4E354687" w:rsidR="00832842" w:rsidRDefault="00832842" w:rsidP="00832842">
      <w:pPr>
        <w:pStyle w:val="prastasiniatinklio"/>
      </w:pPr>
      <w:r w:rsidRPr="00832842">
        <w:t xml:space="preserve"> </w:t>
      </w:r>
    </w:p>
    <w:p w14:paraId="13150644" w14:textId="6CDF862D" w:rsidR="00832842" w:rsidRPr="00832842" w:rsidRDefault="00832842" w:rsidP="00832842">
      <w:pPr>
        <w:spacing w:before="100" w:beforeAutospacing="1" w:after="100" w:afterAutospacing="1"/>
        <w:rPr>
          <w:szCs w:val="24"/>
        </w:rPr>
      </w:pPr>
    </w:p>
    <w:p w14:paraId="3EB18D63" w14:textId="4A3CC765" w:rsidR="00832842" w:rsidRPr="00832842" w:rsidRDefault="00832842" w:rsidP="00832842">
      <w:pPr>
        <w:spacing w:before="100" w:beforeAutospacing="1" w:after="100" w:afterAutospacing="1"/>
        <w:rPr>
          <w:szCs w:val="24"/>
        </w:rPr>
      </w:pPr>
    </w:p>
    <w:p w14:paraId="13733167" w14:textId="77777777" w:rsidR="00832842" w:rsidRPr="00832842" w:rsidRDefault="00832842" w:rsidP="00832842">
      <w:pPr>
        <w:pStyle w:val="prastasiniatinklio"/>
      </w:pPr>
    </w:p>
    <w:sectPr w:rsidR="00832842" w:rsidRPr="00832842" w:rsidSect="00482624">
      <w:headerReference w:type="default" r:id="rId15"/>
      <w:pgSz w:w="11907" w:h="16839" w:code="9"/>
      <w:pgMar w:top="1135" w:right="567" w:bottom="993" w:left="1701" w:header="709" w:footer="14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2B288" w14:textId="77777777" w:rsidR="00FC7F80" w:rsidRDefault="00FC7F80" w:rsidP="00F41647">
      <w:r>
        <w:separator/>
      </w:r>
    </w:p>
  </w:endnote>
  <w:endnote w:type="continuationSeparator" w:id="0">
    <w:p w14:paraId="664E4A0F" w14:textId="77777777" w:rsidR="00FC7F80" w:rsidRDefault="00FC7F80"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1A06B" w14:textId="77777777" w:rsidR="00FC7F80" w:rsidRDefault="00FC7F80" w:rsidP="00F41647">
      <w:r>
        <w:separator/>
      </w:r>
    </w:p>
  </w:footnote>
  <w:footnote w:type="continuationSeparator" w:id="0">
    <w:p w14:paraId="1A9F9F2C" w14:textId="77777777" w:rsidR="00FC7F80" w:rsidRDefault="00FC7F80"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533565"/>
      <w:docPartObj>
        <w:docPartGallery w:val="Page Numbers (Top of Page)"/>
        <w:docPartUnique/>
      </w:docPartObj>
    </w:sdtPr>
    <w:sdtEndPr/>
    <w:sdtContent>
      <w:p w14:paraId="074C6A8E" w14:textId="77777777" w:rsidR="00FC7F80" w:rsidRDefault="00FC7F80">
        <w:pPr>
          <w:pStyle w:val="Antrats"/>
          <w:jc w:val="center"/>
        </w:pPr>
        <w:r>
          <w:fldChar w:fldCharType="begin"/>
        </w:r>
        <w:r>
          <w:instrText>PAGE   \* MERGEFORMAT</w:instrText>
        </w:r>
        <w:r>
          <w:fldChar w:fldCharType="separate"/>
        </w:r>
        <w:r w:rsidR="00C93A01">
          <w:rPr>
            <w:noProof/>
          </w:rPr>
          <w:t>5</w:t>
        </w:r>
        <w:r>
          <w:fldChar w:fldCharType="end"/>
        </w:r>
      </w:p>
    </w:sdtContent>
  </w:sdt>
  <w:p w14:paraId="19A06DEE" w14:textId="77777777" w:rsidR="00FC7F80" w:rsidRDefault="00FC7F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28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9EFB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0027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A1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8AC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B108A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5745B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28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B215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086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4BF5A07"/>
    <w:multiLevelType w:val="hybridMultilevel"/>
    <w:tmpl w:val="158631EC"/>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5E6E6C6B"/>
    <w:multiLevelType w:val="hybridMultilevel"/>
    <w:tmpl w:val="6958CD88"/>
    <w:lvl w:ilvl="0" w:tplc="91588030">
      <w:start w:val="1"/>
      <w:numFmt w:val="decimal"/>
      <w:lvlText w:val="%1."/>
      <w:lvlJc w:val="left"/>
      <w:pPr>
        <w:ind w:left="720" w:hanging="663"/>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86B20F1"/>
    <w:multiLevelType w:val="hybridMultilevel"/>
    <w:tmpl w:val="C6764BC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3" w15:restartNumberingAfterBreak="0">
    <w:nsid w:val="6AC5429F"/>
    <w:multiLevelType w:val="hybridMultilevel"/>
    <w:tmpl w:val="60FABC1C"/>
    <w:lvl w:ilvl="0" w:tplc="CF1E72C0">
      <w:start w:val="1"/>
      <w:numFmt w:val="decimal"/>
      <w:lvlText w:val="%1."/>
      <w:lvlJc w:val="left"/>
      <w:pPr>
        <w:ind w:left="663" w:hanging="663"/>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396"/>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5AD"/>
    <w:rsid w:val="00000970"/>
    <w:rsid w:val="00005DE9"/>
    <w:rsid w:val="00013E11"/>
    <w:rsid w:val="00024730"/>
    <w:rsid w:val="00026974"/>
    <w:rsid w:val="000401F5"/>
    <w:rsid w:val="00040589"/>
    <w:rsid w:val="00041B03"/>
    <w:rsid w:val="00044AC2"/>
    <w:rsid w:val="00045004"/>
    <w:rsid w:val="0004519E"/>
    <w:rsid w:val="00045637"/>
    <w:rsid w:val="00050C22"/>
    <w:rsid w:val="000610A4"/>
    <w:rsid w:val="00067972"/>
    <w:rsid w:val="000701B8"/>
    <w:rsid w:val="000853D6"/>
    <w:rsid w:val="00085D53"/>
    <w:rsid w:val="00092052"/>
    <w:rsid w:val="00093AA0"/>
    <w:rsid w:val="000944BF"/>
    <w:rsid w:val="00095FD9"/>
    <w:rsid w:val="000A1787"/>
    <w:rsid w:val="000A47A6"/>
    <w:rsid w:val="000D6368"/>
    <w:rsid w:val="000D676B"/>
    <w:rsid w:val="000E0541"/>
    <w:rsid w:val="000E5C47"/>
    <w:rsid w:val="000E6C34"/>
    <w:rsid w:val="000F2D4F"/>
    <w:rsid w:val="000F384F"/>
    <w:rsid w:val="001002FA"/>
    <w:rsid w:val="00105356"/>
    <w:rsid w:val="00106387"/>
    <w:rsid w:val="00113ECB"/>
    <w:rsid w:val="00114CB9"/>
    <w:rsid w:val="001164C7"/>
    <w:rsid w:val="00116D1F"/>
    <w:rsid w:val="00122BC9"/>
    <w:rsid w:val="00130676"/>
    <w:rsid w:val="00131A87"/>
    <w:rsid w:val="001421EA"/>
    <w:rsid w:val="001444C8"/>
    <w:rsid w:val="00146A97"/>
    <w:rsid w:val="00147BCC"/>
    <w:rsid w:val="00151A02"/>
    <w:rsid w:val="001569FF"/>
    <w:rsid w:val="0016276A"/>
    <w:rsid w:val="00163473"/>
    <w:rsid w:val="00166936"/>
    <w:rsid w:val="00166C62"/>
    <w:rsid w:val="00183162"/>
    <w:rsid w:val="00183B88"/>
    <w:rsid w:val="0018660D"/>
    <w:rsid w:val="00187129"/>
    <w:rsid w:val="001956EB"/>
    <w:rsid w:val="001A30CE"/>
    <w:rsid w:val="001A3A5F"/>
    <w:rsid w:val="001A4EBC"/>
    <w:rsid w:val="001A58C4"/>
    <w:rsid w:val="001A5C05"/>
    <w:rsid w:val="001B01B1"/>
    <w:rsid w:val="001C0A94"/>
    <w:rsid w:val="001C1E03"/>
    <w:rsid w:val="001C56A0"/>
    <w:rsid w:val="001C60BC"/>
    <w:rsid w:val="001D00F6"/>
    <w:rsid w:val="001D0734"/>
    <w:rsid w:val="001D13B3"/>
    <w:rsid w:val="001D1AE7"/>
    <w:rsid w:val="001E09BD"/>
    <w:rsid w:val="001F0060"/>
    <w:rsid w:val="001F06F9"/>
    <w:rsid w:val="001F4A17"/>
    <w:rsid w:val="00201063"/>
    <w:rsid w:val="00204546"/>
    <w:rsid w:val="0020572D"/>
    <w:rsid w:val="002078A8"/>
    <w:rsid w:val="00222C2B"/>
    <w:rsid w:val="00222FD6"/>
    <w:rsid w:val="00224F6A"/>
    <w:rsid w:val="00237B69"/>
    <w:rsid w:val="00242B88"/>
    <w:rsid w:val="00243987"/>
    <w:rsid w:val="002441A6"/>
    <w:rsid w:val="00261AE5"/>
    <w:rsid w:val="00265AE9"/>
    <w:rsid w:val="002728CD"/>
    <w:rsid w:val="00284740"/>
    <w:rsid w:val="00291226"/>
    <w:rsid w:val="002A0011"/>
    <w:rsid w:val="002A2B9E"/>
    <w:rsid w:val="002A5789"/>
    <w:rsid w:val="002A7EB5"/>
    <w:rsid w:val="002B03D7"/>
    <w:rsid w:val="002C2456"/>
    <w:rsid w:val="002D2D4A"/>
    <w:rsid w:val="002D5398"/>
    <w:rsid w:val="002D5B1C"/>
    <w:rsid w:val="002E3303"/>
    <w:rsid w:val="002E4BCA"/>
    <w:rsid w:val="002E6470"/>
    <w:rsid w:val="002E77E8"/>
    <w:rsid w:val="002F078D"/>
    <w:rsid w:val="002F1F0E"/>
    <w:rsid w:val="00302BAD"/>
    <w:rsid w:val="00312D16"/>
    <w:rsid w:val="00324750"/>
    <w:rsid w:val="00333A2E"/>
    <w:rsid w:val="00336800"/>
    <w:rsid w:val="00336F3F"/>
    <w:rsid w:val="00343AC8"/>
    <w:rsid w:val="003452FA"/>
    <w:rsid w:val="003468C8"/>
    <w:rsid w:val="00347F54"/>
    <w:rsid w:val="003549CA"/>
    <w:rsid w:val="00356704"/>
    <w:rsid w:val="003577C2"/>
    <w:rsid w:val="00357C99"/>
    <w:rsid w:val="003677E4"/>
    <w:rsid w:val="003737AB"/>
    <w:rsid w:val="0037424E"/>
    <w:rsid w:val="00375C8C"/>
    <w:rsid w:val="00381B49"/>
    <w:rsid w:val="00384543"/>
    <w:rsid w:val="00386BB6"/>
    <w:rsid w:val="003919D6"/>
    <w:rsid w:val="00397F58"/>
    <w:rsid w:val="003A2633"/>
    <w:rsid w:val="003A3546"/>
    <w:rsid w:val="003A3796"/>
    <w:rsid w:val="003A7A13"/>
    <w:rsid w:val="003A7C7C"/>
    <w:rsid w:val="003B0332"/>
    <w:rsid w:val="003B1796"/>
    <w:rsid w:val="003B1EE9"/>
    <w:rsid w:val="003B2A44"/>
    <w:rsid w:val="003C09F9"/>
    <w:rsid w:val="003C20B6"/>
    <w:rsid w:val="003D69CB"/>
    <w:rsid w:val="003E0D76"/>
    <w:rsid w:val="003E2666"/>
    <w:rsid w:val="003E5D65"/>
    <w:rsid w:val="003E603A"/>
    <w:rsid w:val="003F13EA"/>
    <w:rsid w:val="003F362A"/>
    <w:rsid w:val="003F3EB5"/>
    <w:rsid w:val="00402BC6"/>
    <w:rsid w:val="00405B54"/>
    <w:rsid w:val="00406176"/>
    <w:rsid w:val="00407748"/>
    <w:rsid w:val="00417564"/>
    <w:rsid w:val="00422AC5"/>
    <w:rsid w:val="00424AEF"/>
    <w:rsid w:val="00425B83"/>
    <w:rsid w:val="00426FC9"/>
    <w:rsid w:val="004324E7"/>
    <w:rsid w:val="00432E95"/>
    <w:rsid w:val="00433CCC"/>
    <w:rsid w:val="004545AD"/>
    <w:rsid w:val="004667CC"/>
    <w:rsid w:val="00472954"/>
    <w:rsid w:val="004775A5"/>
    <w:rsid w:val="004800C4"/>
    <w:rsid w:val="00480444"/>
    <w:rsid w:val="00482624"/>
    <w:rsid w:val="0048301C"/>
    <w:rsid w:val="0049138B"/>
    <w:rsid w:val="00493DB8"/>
    <w:rsid w:val="0049720D"/>
    <w:rsid w:val="004A034A"/>
    <w:rsid w:val="004A1FBD"/>
    <w:rsid w:val="004A2288"/>
    <w:rsid w:val="004A405C"/>
    <w:rsid w:val="004B02B5"/>
    <w:rsid w:val="004B2F84"/>
    <w:rsid w:val="004B3C46"/>
    <w:rsid w:val="004B4E33"/>
    <w:rsid w:val="004B5442"/>
    <w:rsid w:val="004D7ED8"/>
    <w:rsid w:val="004E2E16"/>
    <w:rsid w:val="004E7649"/>
    <w:rsid w:val="004F5F00"/>
    <w:rsid w:val="00501F9E"/>
    <w:rsid w:val="00502B2C"/>
    <w:rsid w:val="00510EDC"/>
    <w:rsid w:val="005121FD"/>
    <w:rsid w:val="00521B8C"/>
    <w:rsid w:val="0057645A"/>
    <w:rsid w:val="0058297C"/>
    <w:rsid w:val="00583230"/>
    <w:rsid w:val="005843C2"/>
    <w:rsid w:val="005848D4"/>
    <w:rsid w:val="00594D19"/>
    <w:rsid w:val="005A5425"/>
    <w:rsid w:val="005A5E0A"/>
    <w:rsid w:val="005B6371"/>
    <w:rsid w:val="005C29DF"/>
    <w:rsid w:val="005C6161"/>
    <w:rsid w:val="005E228D"/>
    <w:rsid w:val="005E6F1C"/>
    <w:rsid w:val="005E7826"/>
    <w:rsid w:val="005F5241"/>
    <w:rsid w:val="006002F7"/>
    <w:rsid w:val="0060448D"/>
    <w:rsid w:val="00606132"/>
    <w:rsid w:val="006106C1"/>
    <w:rsid w:val="006262FC"/>
    <w:rsid w:val="00641F2D"/>
    <w:rsid w:val="00646F24"/>
    <w:rsid w:val="00646F5F"/>
    <w:rsid w:val="0064760C"/>
    <w:rsid w:val="00651F62"/>
    <w:rsid w:val="00655318"/>
    <w:rsid w:val="00655697"/>
    <w:rsid w:val="00661990"/>
    <w:rsid w:val="00673411"/>
    <w:rsid w:val="00677EE1"/>
    <w:rsid w:val="00680F10"/>
    <w:rsid w:val="00683F41"/>
    <w:rsid w:val="00686EFB"/>
    <w:rsid w:val="0069088F"/>
    <w:rsid w:val="006A3872"/>
    <w:rsid w:val="006A535E"/>
    <w:rsid w:val="006B5D93"/>
    <w:rsid w:val="006C290C"/>
    <w:rsid w:val="006D33DF"/>
    <w:rsid w:val="006D4DD9"/>
    <w:rsid w:val="006D59BE"/>
    <w:rsid w:val="006E106A"/>
    <w:rsid w:val="006E626E"/>
    <w:rsid w:val="006F1783"/>
    <w:rsid w:val="006F416F"/>
    <w:rsid w:val="006F4715"/>
    <w:rsid w:val="00710820"/>
    <w:rsid w:val="00710AEF"/>
    <w:rsid w:val="00714742"/>
    <w:rsid w:val="00721B00"/>
    <w:rsid w:val="00726031"/>
    <w:rsid w:val="007317A0"/>
    <w:rsid w:val="00731FA5"/>
    <w:rsid w:val="0073226D"/>
    <w:rsid w:val="007349C1"/>
    <w:rsid w:val="0074265E"/>
    <w:rsid w:val="00742EB4"/>
    <w:rsid w:val="00747DE9"/>
    <w:rsid w:val="00755009"/>
    <w:rsid w:val="007550A3"/>
    <w:rsid w:val="007573CA"/>
    <w:rsid w:val="00757938"/>
    <w:rsid w:val="00760BE5"/>
    <w:rsid w:val="00765B0A"/>
    <w:rsid w:val="007661A2"/>
    <w:rsid w:val="007770D7"/>
    <w:rsid w:val="007775F7"/>
    <w:rsid w:val="00780782"/>
    <w:rsid w:val="00781895"/>
    <w:rsid w:val="00783FC9"/>
    <w:rsid w:val="00784862"/>
    <w:rsid w:val="007917CC"/>
    <w:rsid w:val="00794858"/>
    <w:rsid w:val="007A0A13"/>
    <w:rsid w:val="007A2725"/>
    <w:rsid w:val="007A2AF2"/>
    <w:rsid w:val="007A573F"/>
    <w:rsid w:val="007C279C"/>
    <w:rsid w:val="007C41CA"/>
    <w:rsid w:val="007C4F60"/>
    <w:rsid w:val="007D2479"/>
    <w:rsid w:val="007D41DC"/>
    <w:rsid w:val="007D7C08"/>
    <w:rsid w:val="007F1E5A"/>
    <w:rsid w:val="007F23A6"/>
    <w:rsid w:val="007F537D"/>
    <w:rsid w:val="00801E4F"/>
    <w:rsid w:val="00801EBD"/>
    <w:rsid w:val="00802A51"/>
    <w:rsid w:val="0080487F"/>
    <w:rsid w:val="00807CEE"/>
    <w:rsid w:val="00821083"/>
    <w:rsid w:val="00825116"/>
    <w:rsid w:val="00830305"/>
    <w:rsid w:val="00831BCA"/>
    <w:rsid w:val="00831E98"/>
    <w:rsid w:val="00832842"/>
    <w:rsid w:val="00832DC3"/>
    <w:rsid w:val="00835294"/>
    <w:rsid w:val="00837BF1"/>
    <w:rsid w:val="00837E19"/>
    <w:rsid w:val="00847CEE"/>
    <w:rsid w:val="008527B8"/>
    <w:rsid w:val="008623E9"/>
    <w:rsid w:val="00863846"/>
    <w:rsid w:val="00864F6F"/>
    <w:rsid w:val="008669F1"/>
    <w:rsid w:val="00867DAD"/>
    <w:rsid w:val="008726C1"/>
    <w:rsid w:val="00882341"/>
    <w:rsid w:val="008A73E8"/>
    <w:rsid w:val="008B09FA"/>
    <w:rsid w:val="008B701C"/>
    <w:rsid w:val="008C6BDA"/>
    <w:rsid w:val="008C7176"/>
    <w:rsid w:val="008D4CC2"/>
    <w:rsid w:val="008D69DD"/>
    <w:rsid w:val="008E0921"/>
    <w:rsid w:val="008E16E5"/>
    <w:rsid w:val="008E3101"/>
    <w:rsid w:val="008F665C"/>
    <w:rsid w:val="00907BED"/>
    <w:rsid w:val="00924CB4"/>
    <w:rsid w:val="00932DDD"/>
    <w:rsid w:val="009402D4"/>
    <w:rsid w:val="009468D1"/>
    <w:rsid w:val="00947E41"/>
    <w:rsid w:val="00953F29"/>
    <w:rsid w:val="00966527"/>
    <w:rsid w:val="00967DEF"/>
    <w:rsid w:val="00971D5B"/>
    <w:rsid w:val="00972063"/>
    <w:rsid w:val="009833EC"/>
    <w:rsid w:val="00985B88"/>
    <w:rsid w:val="009877AA"/>
    <w:rsid w:val="009920BC"/>
    <w:rsid w:val="009A0CC8"/>
    <w:rsid w:val="009A6144"/>
    <w:rsid w:val="009C0D97"/>
    <w:rsid w:val="009C2099"/>
    <w:rsid w:val="009C2895"/>
    <w:rsid w:val="009C7468"/>
    <w:rsid w:val="009C7C0F"/>
    <w:rsid w:val="009F0844"/>
    <w:rsid w:val="009F3FA7"/>
    <w:rsid w:val="009F459F"/>
    <w:rsid w:val="00A019F7"/>
    <w:rsid w:val="00A1542D"/>
    <w:rsid w:val="00A20C44"/>
    <w:rsid w:val="00A23CCB"/>
    <w:rsid w:val="00A3260E"/>
    <w:rsid w:val="00A32E6B"/>
    <w:rsid w:val="00A44DC7"/>
    <w:rsid w:val="00A50BCD"/>
    <w:rsid w:val="00A53C5C"/>
    <w:rsid w:val="00A53D0F"/>
    <w:rsid w:val="00A56070"/>
    <w:rsid w:val="00A733F3"/>
    <w:rsid w:val="00A8670A"/>
    <w:rsid w:val="00A86BCE"/>
    <w:rsid w:val="00A872C0"/>
    <w:rsid w:val="00A9592B"/>
    <w:rsid w:val="00A95FC2"/>
    <w:rsid w:val="00A968CB"/>
    <w:rsid w:val="00AA1649"/>
    <w:rsid w:val="00AA5DFD"/>
    <w:rsid w:val="00AA6993"/>
    <w:rsid w:val="00AA7204"/>
    <w:rsid w:val="00AA7B41"/>
    <w:rsid w:val="00AD2EE1"/>
    <w:rsid w:val="00AD4821"/>
    <w:rsid w:val="00AE2FA5"/>
    <w:rsid w:val="00B03878"/>
    <w:rsid w:val="00B260F6"/>
    <w:rsid w:val="00B40258"/>
    <w:rsid w:val="00B439C6"/>
    <w:rsid w:val="00B47E4A"/>
    <w:rsid w:val="00B55668"/>
    <w:rsid w:val="00B7320C"/>
    <w:rsid w:val="00B75CB6"/>
    <w:rsid w:val="00B81635"/>
    <w:rsid w:val="00B85583"/>
    <w:rsid w:val="00B870D5"/>
    <w:rsid w:val="00B87A18"/>
    <w:rsid w:val="00B97306"/>
    <w:rsid w:val="00BA1075"/>
    <w:rsid w:val="00BA4347"/>
    <w:rsid w:val="00BA7DFF"/>
    <w:rsid w:val="00BB07E2"/>
    <w:rsid w:val="00BB417C"/>
    <w:rsid w:val="00BB56AF"/>
    <w:rsid w:val="00BB5742"/>
    <w:rsid w:val="00BB5928"/>
    <w:rsid w:val="00BC7EB8"/>
    <w:rsid w:val="00BE099A"/>
    <w:rsid w:val="00BE0C4E"/>
    <w:rsid w:val="00BF64CF"/>
    <w:rsid w:val="00C13C5D"/>
    <w:rsid w:val="00C15F92"/>
    <w:rsid w:val="00C3039D"/>
    <w:rsid w:val="00C33DDE"/>
    <w:rsid w:val="00C40A59"/>
    <w:rsid w:val="00C52DCE"/>
    <w:rsid w:val="00C60B00"/>
    <w:rsid w:val="00C62B9E"/>
    <w:rsid w:val="00C70A51"/>
    <w:rsid w:val="00C70AA9"/>
    <w:rsid w:val="00C73DF4"/>
    <w:rsid w:val="00C81F19"/>
    <w:rsid w:val="00C852F5"/>
    <w:rsid w:val="00C93A01"/>
    <w:rsid w:val="00CA1CF2"/>
    <w:rsid w:val="00CA7B58"/>
    <w:rsid w:val="00CB020C"/>
    <w:rsid w:val="00CB3E22"/>
    <w:rsid w:val="00CB4029"/>
    <w:rsid w:val="00CB6BFA"/>
    <w:rsid w:val="00CC6839"/>
    <w:rsid w:val="00CD56B8"/>
    <w:rsid w:val="00CD5EA0"/>
    <w:rsid w:val="00CE2A67"/>
    <w:rsid w:val="00CE7CC3"/>
    <w:rsid w:val="00CF2DC8"/>
    <w:rsid w:val="00D057C8"/>
    <w:rsid w:val="00D16A61"/>
    <w:rsid w:val="00D23465"/>
    <w:rsid w:val="00D267CB"/>
    <w:rsid w:val="00D32AB3"/>
    <w:rsid w:val="00D41BE3"/>
    <w:rsid w:val="00D50948"/>
    <w:rsid w:val="00D549DB"/>
    <w:rsid w:val="00D566DE"/>
    <w:rsid w:val="00D63729"/>
    <w:rsid w:val="00D748DD"/>
    <w:rsid w:val="00D81831"/>
    <w:rsid w:val="00D874BA"/>
    <w:rsid w:val="00D874FC"/>
    <w:rsid w:val="00D92BBA"/>
    <w:rsid w:val="00D96576"/>
    <w:rsid w:val="00DA0E4A"/>
    <w:rsid w:val="00DB358E"/>
    <w:rsid w:val="00DB6A6B"/>
    <w:rsid w:val="00DC0B5D"/>
    <w:rsid w:val="00DC1CCC"/>
    <w:rsid w:val="00DC207A"/>
    <w:rsid w:val="00DD0DAD"/>
    <w:rsid w:val="00DD3D80"/>
    <w:rsid w:val="00DD60C5"/>
    <w:rsid w:val="00DE0BFB"/>
    <w:rsid w:val="00DE10FC"/>
    <w:rsid w:val="00DE7565"/>
    <w:rsid w:val="00DF2CE3"/>
    <w:rsid w:val="00DF63A4"/>
    <w:rsid w:val="00E035D1"/>
    <w:rsid w:val="00E05D4F"/>
    <w:rsid w:val="00E146D0"/>
    <w:rsid w:val="00E253F3"/>
    <w:rsid w:val="00E364AC"/>
    <w:rsid w:val="00E37B92"/>
    <w:rsid w:val="00E423A0"/>
    <w:rsid w:val="00E44EDF"/>
    <w:rsid w:val="00E65B25"/>
    <w:rsid w:val="00E83F09"/>
    <w:rsid w:val="00E94993"/>
    <w:rsid w:val="00E96582"/>
    <w:rsid w:val="00E967C4"/>
    <w:rsid w:val="00E96A88"/>
    <w:rsid w:val="00EA65AF"/>
    <w:rsid w:val="00EB56BA"/>
    <w:rsid w:val="00EC10BA"/>
    <w:rsid w:val="00EC21F3"/>
    <w:rsid w:val="00ED1DA5"/>
    <w:rsid w:val="00ED3397"/>
    <w:rsid w:val="00EE2115"/>
    <w:rsid w:val="00EE6D88"/>
    <w:rsid w:val="00EF2A39"/>
    <w:rsid w:val="00EF64F2"/>
    <w:rsid w:val="00F14554"/>
    <w:rsid w:val="00F160F1"/>
    <w:rsid w:val="00F25AB5"/>
    <w:rsid w:val="00F415CD"/>
    <w:rsid w:val="00F41647"/>
    <w:rsid w:val="00F4645F"/>
    <w:rsid w:val="00F60107"/>
    <w:rsid w:val="00F70121"/>
    <w:rsid w:val="00F70920"/>
    <w:rsid w:val="00F71567"/>
    <w:rsid w:val="00F72E1B"/>
    <w:rsid w:val="00F861C4"/>
    <w:rsid w:val="00F90188"/>
    <w:rsid w:val="00F90F08"/>
    <w:rsid w:val="00FA02D5"/>
    <w:rsid w:val="00FA0963"/>
    <w:rsid w:val="00FA386B"/>
    <w:rsid w:val="00FB703B"/>
    <w:rsid w:val="00FC18E3"/>
    <w:rsid w:val="00FC21D8"/>
    <w:rsid w:val="00FC7F80"/>
    <w:rsid w:val="00FE2A05"/>
    <w:rsid w:val="00FE6450"/>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DC1E83A"/>
  <w15:docId w15:val="{FFF8A441-87A4-405A-BE40-285AE4336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F64F2"/>
    <w:rPr>
      <w:sz w:val="24"/>
    </w:rPr>
  </w:style>
  <w:style w:type="paragraph" w:styleId="Antrat1">
    <w:name w:val="heading 1"/>
    <w:basedOn w:val="prastasis"/>
    <w:link w:val="Antrat1Diagrama"/>
    <w:uiPriority w:val="9"/>
    <w:qFormat/>
    <w:rsid w:val="006A535E"/>
    <w:pPr>
      <w:spacing w:before="100" w:beforeAutospacing="1" w:after="100" w:afterAutospacing="1"/>
      <w:outlineLvl w:val="0"/>
    </w:pPr>
    <w:rPr>
      <w:b/>
      <w:bCs/>
      <w:kern w:val="36"/>
      <w:sz w:val="48"/>
      <w:szCs w:val="4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rsid w:val="00F41647"/>
    <w:rPr>
      <w:color w:val="0000FF"/>
      <w:u w:val="single"/>
    </w:rPr>
  </w:style>
  <w:style w:type="character" w:customStyle="1" w:styleId="bigentry1">
    <w:name w:val="bigentry1"/>
    <w:basedOn w:val="Numatytasispastraiposriftas"/>
    <w:rsid w:val="00C73DF4"/>
  </w:style>
  <w:style w:type="paragraph" w:styleId="prastasiniatinklio">
    <w:name w:val="Normal (Web)"/>
    <w:basedOn w:val="prastasis"/>
    <w:uiPriority w:val="99"/>
    <w:rsid w:val="006E626E"/>
    <w:rPr>
      <w:szCs w:val="24"/>
    </w:rPr>
  </w:style>
  <w:style w:type="paragraph" w:styleId="Betarp">
    <w:name w:val="No Spacing"/>
    <w:uiPriority w:val="1"/>
    <w:qFormat/>
    <w:rsid w:val="00C60B00"/>
    <w:rPr>
      <w:rFonts w:eastAsia="SimSun"/>
      <w:sz w:val="24"/>
      <w:szCs w:val="24"/>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CB020C"/>
    <w:pPr>
      <w:ind w:left="720"/>
      <w:contextualSpacing/>
    </w:pPr>
    <w:rPr>
      <w:rFonts w:eastAsia="SimSun"/>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CB020C"/>
    <w:rPr>
      <w:rFonts w:eastAsia="SimSun"/>
      <w:sz w:val="24"/>
      <w:szCs w:val="24"/>
      <w:lang w:val="ru-RU" w:eastAsia="zh-CN"/>
    </w:rPr>
  </w:style>
  <w:style w:type="character" w:customStyle="1" w:styleId="Antrat1Diagrama">
    <w:name w:val="Antraštė 1 Diagrama"/>
    <w:basedOn w:val="Numatytasispastraiposriftas"/>
    <w:link w:val="Antrat1"/>
    <w:uiPriority w:val="9"/>
    <w:rsid w:val="006A535E"/>
    <w:rPr>
      <w:b/>
      <w:bCs/>
      <w:kern w:val="36"/>
      <w:sz w:val="48"/>
      <w:szCs w:val="48"/>
    </w:rPr>
  </w:style>
  <w:style w:type="paragraph" w:customStyle="1" w:styleId="Default">
    <w:name w:val="Default"/>
    <w:rsid w:val="00105356"/>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33466">
      <w:bodyDiv w:val="1"/>
      <w:marLeft w:val="0"/>
      <w:marRight w:val="0"/>
      <w:marTop w:val="0"/>
      <w:marBottom w:val="0"/>
      <w:divBdr>
        <w:top w:val="none" w:sz="0" w:space="0" w:color="auto"/>
        <w:left w:val="none" w:sz="0" w:space="0" w:color="auto"/>
        <w:bottom w:val="none" w:sz="0" w:space="0" w:color="auto"/>
        <w:right w:val="none" w:sz="0" w:space="0" w:color="auto"/>
      </w:divBdr>
    </w:div>
    <w:div w:id="106119733">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506752489">
      <w:bodyDiv w:val="1"/>
      <w:marLeft w:val="0"/>
      <w:marRight w:val="0"/>
      <w:marTop w:val="0"/>
      <w:marBottom w:val="0"/>
      <w:divBdr>
        <w:top w:val="none" w:sz="0" w:space="0" w:color="auto"/>
        <w:left w:val="none" w:sz="0" w:space="0" w:color="auto"/>
        <w:bottom w:val="none" w:sz="0" w:space="0" w:color="auto"/>
        <w:right w:val="none" w:sz="0" w:space="0" w:color="auto"/>
      </w:divBdr>
    </w:div>
    <w:div w:id="561718852">
      <w:bodyDiv w:val="1"/>
      <w:marLeft w:val="0"/>
      <w:marRight w:val="0"/>
      <w:marTop w:val="0"/>
      <w:marBottom w:val="0"/>
      <w:divBdr>
        <w:top w:val="none" w:sz="0" w:space="0" w:color="auto"/>
        <w:left w:val="none" w:sz="0" w:space="0" w:color="auto"/>
        <w:bottom w:val="none" w:sz="0" w:space="0" w:color="auto"/>
        <w:right w:val="none" w:sz="0" w:space="0" w:color="auto"/>
      </w:divBdr>
    </w:div>
    <w:div w:id="565528151">
      <w:bodyDiv w:val="1"/>
      <w:marLeft w:val="0"/>
      <w:marRight w:val="0"/>
      <w:marTop w:val="0"/>
      <w:marBottom w:val="0"/>
      <w:divBdr>
        <w:top w:val="none" w:sz="0" w:space="0" w:color="auto"/>
        <w:left w:val="none" w:sz="0" w:space="0" w:color="auto"/>
        <w:bottom w:val="none" w:sz="0" w:space="0" w:color="auto"/>
        <w:right w:val="none" w:sz="0" w:space="0" w:color="auto"/>
      </w:divBdr>
    </w:div>
    <w:div w:id="573517291">
      <w:bodyDiv w:val="1"/>
      <w:marLeft w:val="0"/>
      <w:marRight w:val="0"/>
      <w:marTop w:val="0"/>
      <w:marBottom w:val="0"/>
      <w:divBdr>
        <w:top w:val="none" w:sz="0" w:space="0" w:color="auto"/>
        <w:left w:val="none" w:sz="0" w:space="0" w:color="auto"/>
        <w:bottom w:val="none" w:sz="0" w:space="0" w:color="auto"/>
        <w:right w:val="none" w:sz="0" w:space="0" w:color="auto"/>
      </w:divBdr>
    </w:div>
    <w:div w:id="688872568">
      <w:bodyDiv w:val="1"/>
      <w:marLeft w:val="0"/>
      <w:marRight w:val="0"/>
      <w:marTop w:val="0"/>
      <w:marBottom w:val="0"/>
      <w:divBdr>
        <w:top w:val="none" w:sz="0" w:space="0" w:color="auto"/>
        <w:left w:val="none" w:sz="0" w:space="0" w:color="auto"/>
        <w:bottom w:val="none" w:sz="0" w:space="0" w:color="auto"/>
        <w:right w:val="none" w:sz="0" w:space="0" w:color="auto"/>
      </w:divBdr>
    </w:div>
    <w:div w:id="773672446">
      <w:bodyDiv w:val="1"/>
      <w:marLeft w:val="0"/>
      <w:marRight w:val="0"/>
      <w:marTop w:val="0"/>
      <w:marBottom w:val="0"/>
      <w:divBdr>
        <w:top w:val="none" w:sz="0" w:space="0" w:color="auto"/>
        <w:left w:val="none" w:sz="0" w:space="0" w:color="auto"/>
        <w:bottom w:val="none" w:sz="0" w:space="0" w:color="auto"/>
        <w:right w:val="none" w:sz="0" w:space="0" w:color="auto"/>
      </w:divBdr>
    </w:div>
    <w:div w:id="876816520">
      <w:bodyDiv w:val="1"/>
      <w:marLeft w:val="0"/>
      <w:marRight w:val="0"/>
      <w:marTop w:val="0"/>
      <w:marBottom w:val="0"/>
      <w:divBdr>
        <w:top w:val="none" w:sz="0" w:space="0" w:color="auto"/>
        <w:left w:val="none" w:sz="0" w:space="0" w:color="auto"/>
        <w:bottom w:val="none" w:sz="0" w:space="0" w:color="auto"/>
        <w:right w:val="none" w:sz="0" w:space="0" w:color="auto"/>
      </w:divBdr>
    </w:div>
    <w:div w:id="928929382">
      <w:bodyDiv w:val="1"/>
      <w:marLeft w:val="0"/>
      <w:marRight w:val="0"/>
      <w:marTop w:val="0"/>
      <w:marBottom w:val="0"/>
      <w:divBdr>
        <w:top w:val="none" w:sz="0" w:space="0" w:color="auto"/>
        <w:left w:val="none" w:sz="0" w:space="0" w:color="auto"/>
        <w:bottom w:val="none" w:sz="0" w:space="0" w:color="auto"/>
        <w:right w:val="none" w:sz="0" w:space="0" w:color="auto"/>
      </w:divBdr>
    </w:div>
    <w:div w:id="1072778299">
      <w:bodyDiv w:val="1"/>
      <w:marLeft w:val="0"/>
      <w:marRight w:val="0"/>
      <w:marTop w:val="0"/>
      <w:marBottom w:val="0"/>
      <w:divBdr>
        <w:top w:val="none" w:sz="0" w:space="0" w:color="auto"/>
        <w:left w:val="none" w:sz="0" w:space="0" w:color="auto"/>
        <w:bottom w:val="none" w:sz="0" w:space="0" w:color="auto"/>
        <w:right w:val="none" w:sz="0" w:space="0" w:color="auto"/>
      </w:divBdr>
    </w:div>
    <w:div w:id="1085417660">
      <w:bodyDiv w:val="1"/>
      <w:marLeft w:val="0"/>
      <w:marRight w:val="0"/>
      <w:marTop w:val="0"/>
      <w:marBottom w:val="0"/>
      <w:divBdr>
        <w:top w:val="none" w:sz="0" w:space="0" w:color="auto"/>
        <w:left w:val="none" w:sz="0" w:space="0" w:color="auto"/>
        <w:bottom w:val="none" w:sz="0" w:space="0" w:color="auto"/>
        <w:right w:val="none" w:sz="0" w:space="0" w:color="auto"/>
      </w:divBdr>
    </w:div>
    <w:div w:id="1093208928">
      <w:bodyDiv w:val="1"/>
      <w:marLeft w:val="0"/>
      <w:marRight w:val="0"/>
      <w:marTop w:val="0"/>
      <w:marBottom w:val="0"/>
      <w:divBdr>
        <w:top w:val="none" w:sz="0" w:space="0" w:color="auto"/>
        <w:left w:val="none" w:sz="0" w:space="0" w:color="auto"/>
        <w:bottom w:val="none" w:sz="0" w:space="0" w:color="auto"/>
        <w:right w:val="none" w:sz="0" w:space="0" w:color="auto"/>
      </w:divBdr>
    </w:div>
    <w:div w:id="1108617560">
      <w:bodyDiv w:val="1"/>
      <w:marLeft w:val="0"/>
      <w:marRight w:val="0"/>
      <w:marTop w:val="0"/>
      <w:marBottom w:val="0"/>
      <w:divBdr>
        <w:top w:val="none" w:sz="0" w:space="0" w:color="auto"/>
        <w:left w:val="none" w:sz="0" w:space="0" w:color="auto"/>
        <w:bottom w:val="none" w:sz="0" w:space="0" w:color="auto"/>
        <w:right w:val="none" w:sz="0" w:space="0" w:color="auto"/>
      </w:divBdr>
    </w:div>
    <w:div w:id="1159930257">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185174554">
      <w:bodyDiv w:val="1"/>
      <w:marLeft w:val="0"/>
      <w:marRight w:val="0"/>
      <w:marTop w:val="0"/>
      <w:marBottom w:val="0"/>
      <w:divBdr>
        <w:top w:val="none" w:sz="0" w:space="0" w:color="auto"/>
        <w:left w:val="none" w:sz="0" w:space="0" w:color="auto"/>
        <w:bottom w:val="none" w:sz="0" w:space="0" w:color="auto"/>
        <w:right w:val="none" w:sz="0" w:space="0" w:color="auto"/>
      </w:divBdr>
    </w:div>
    <w:div w:id="1185243482">
      <w:bodyDiv w:val="1"/>
      <w:marLeft w:val="0"/>
      <w:marRight w:val="0"/>
      <w:marTop w:val="0"/>
      <w:marBottom w:val="0"/>
      <w:divBdr>
        <w:top w:val="none" w:sz="0" w:space="0" w:color="auto"/>
        <w:left w:val="none" w:sz="0" w:space="0" w:color="auto"/>
        <w:bottom w:val="none" w:sz="0" w:space="0" w:color="auto"/>
        <w:right w:val="none" w:sz="0" w:space="0" w:color="auto"/>
      </w:divBdr>
    </w:div>
    <w:div w:id="1200434412">
      <w:bodyDiv w:val="1"/>
      <w:marLeft w:val="0"/>
      <w:marRight w:val="0"/>
      <w:marTop w:val="0"/>
      <w:marBottom w:val="0"/>
      <w:divBdr>
        <w:top w:val="none" w:sz="0" w:space="0" w:color="auto"/>
        <w:left w:val="none" w:sz="0" w:space="0" w:color="auto"/>
        <w:bottom w:val="none" w:sz="0" w:space="0" w:color="auto"/>
        <w:right w:val="none" w:sz="0" w:space="0" w:color="auto"/>
      </w:divBdr>
    </w:div>
    <w:div w:id="1282690959">
      <w:bodyDiv w:val="1"/>
      <w:marLeft w:val="0"/>
      <w:marRight w:val="0"/>
      <w:marTop w:val="0"/>
      <w:marBottom w:val="0"/>
      <w:divBdr>
        <w:top w:val="none" w:sz="0" w:space="0" w:color="auto"/>
        <w:left w:val="none" w:sz="0" w:space="0" w:color="auto"/>
        <w:bottom w:val="none" w:sz="0" w:space="0" w:color="auto"/>
        <w:right w:val="none" w:sz="0" w:space="0" w:color="auto"/>
      </w:divBdr>
    </w:div>
    <w:div w:id="1437477955">
      <w:bodyDiv w:val="1"/>
      <w:marLeft w:val="0"/>
      <w:marRight w:val="0"/>
      <w:marTop w:val="0"/>
      <w:marBottom w:val="0"/>
      <w:divBdr>
        <w:top w:val="none" w:sz="0" w:space="0" w:color="auto"/>
        <w:left w:val="none" w:sz="0" w:space="0" w:color="auto"/>
        <w:bottom w:val="none" w:sz="0" w:space="0" w:color="auto"/>
        <w:right w:val="none" w:sz="0" w:space="0" w:color="auto"/>
      </w:divBdr>
    </w:div>
    <w:div w:id="1540895783">
      <w:bodyDiv w:val="1"/>
      <w:marLeft w:val="0"/>
      <w:marRight w:val="0"/>
      <w:marTop w:val="0"/>
      <w:marBottom w:val="0"/>
      <w:divBdr>
        <w:top w:val="none" w:sz="0" w:space="0" w:color="auto"/>
        <w:left w:val="none" w:sz="0" w:space="0" w:color="auto"/>
        <w:bottom w:val="none" w:sz="0" w:space="0" w:color="auto"/>
        <w:right w:val="none" w:sz="0" w:space="0" w:color="auto"/>
      </w:divBdr>
    </w:div>
    <w:div w:id="1581871362">
      <w:bodyDiv w:val="1"/>
      <w:marLeft w:val="0"/>
      <w:marRight w:val="0"/>
      <w:marTop w:val="0"/>
      <w:marBottom w:val="0"/>
      <w:divBdr>
        <w:top w:val="none" w:sz="0" w:space="0" w:color="auto"/>
        <w:left w:val="none" w:sz="0" w:space="0" w:color="auto"/>
        <w:bottom w:val="none" w:sz="0" w:space="0" w:color="auto"/>
        <w:right w:val="none" w:sz="0" w:space="0" w:color="auto"/>
      </w:divBdr>
    </w:div>
    <w:div w:id="1624657653">
      <w:bodyDiv w:val="1"/>
      <w:marLeft w:val="0"/>
      <w:marRight w:val="0"/>
      <w:marTop w:val="0"/>
      <w:marBottom w:val="0"/>
      <w:divBdr>
        <w:top w:val="none" w:sz="0" w:space="0" w:color="auto"/>
        <w:left w:val="none" w:sz="0" w:space="0" w:color="auto"/>
        <w:bottom w:val="none" w:sz="0" w:space="0" w:color="auto"/>
        <w:right w:val="none" w:sz="0" w:space="0" w:color="auto"/>
      </w:divBdr>
    </w:div>
    <w:div w:id="1679653131">
      <w:bodyDiv w:val="1"/>
      <w:marLeft w:val="0"/>
      <w:marRight w:val="0"/>
      <w:marTop w:val="0"/>
      <w:marBottom w:val="0"/>
      <w:divBdr>
        <w:top w:val="none" w:sz="0" w:space="0" w:color="auto"/>
        <w:left w:val="none" w:sz="0" w:space="0" w:color="auto"/>
        <w:bottom w:val="none" w:sz="0" w:space="0" w:color="auto"/>
        <w:right w:val="none" w:sz="0" w:space="0" w:color="auto"/>
      </w:divBdr>
    </w:div>
    <w:div w:id="1698503941">
      <w:bodyDiv w:val="1"/>
      <w:marLeft w:val="0"/>
      <w:marRight w:val="0"/>
      <w:marTop w:val="0"/>
      <w:marBottom w:val="0"/>
      <w:divBdr>
        <w:top w:val="none" w:sz="0" w:space="0" w:color="auto"/>
        <w:left w:val="none" w:sz="0" w:space="0" w:color="auto"/>
        <w:bottom w:val="none" w:sz="0" w:space="0" w:color="auto"/>
        <w:right w:val="none" w:sz="0" w:space="0" w:color="auto"/>
      </w:divBdr>
    </w:div>
    <w:div w:id="1710378226">
      <w:bodyDiv w:val="1"/>
      <w:marLeft w:val="0"/>
      <w:marRight w:val="0"/>
      <w:marTop w:val="0"/>
      <w:marBottom w:val="0"/>
      <w:divBdr>
        <w:top w:val="none" w:sz="0" w:space="0" w:color="auto"/>
        <w:left w:val="none" w:sz="0" w:space="0" w:color="auto"/>
        <w:bottom w:val="none" w:sz="0" w:space="0" w:color="auto"/>
        <w:right w:val="none" w:sz="0" w:space="0" w:color="auto"/>
      </w:divBdr>
    </w:div>
    <w:div w:id="1712148550">
      <w:bodyDiv w:val="1"/>
      <w:marLeft w:val="0"/>
      <w:marRight w:val="0"/>
      <w:marTop w:val="0"/>
      <w:marBottom w:val="0"/>
      <w:divBdr>
        <w:top w:val="none" w:sz="0" w:space="0" w:color="auto"/>
        <w:left w:val="none" w:sz="0" w:space="0" w:color="auto"/>
        <w:bottom w:val="none" w:sz="0" w:space="0" w:color="auto"/>
        <w:right w:val="none" w:sz="0" w:space="0" w:color="auto"/>
      </w:divBdr>
    </w:div>
    <w:div w:id="1749768292">
      <w:bodyDiv w:val="1"/>
      <w:marLeft w:val="0"/>
      <w:marRight w:val="0"/>
      <w:marTop w:val="0"/>
      <w:marBottom w:val="0"/>
      <w:divBdr>
        <w:top w:val="none" w:sz="0" w:space="0" w:color="auto"/>
        <w:left w:val="none" w:sz="0" w:space="0" w:color="auto"/>
        <w:bottom w:val="none" w:sz="0" w:space="0" w:color="auto"/>
        <w:right w:val="none" w:sz="0" w:space="0" w:color="auto"/>
      </w:divBdr>
    </w:div>
    <w:div w:id="1757357341">
      <w:bodyDiv w:val="1"/>
      <w:marLeft w:val="0"/>
      <w:marRight w:val="0"/>
      <w:marTop w:val="0"/>
      <w:marBottom w:val="0"/>
      <w:divBdr>
        <w:top w:val="none" w:sz="0" w:space="0" w:color="auto"/>
        <w:left w:val="none" w:sz="0" w:space="0" w:color="auto"/>
        <w:bottom w:val="none" w:sz="0" w:space="0" w:color="auto"/>
        <w:right w:val="none" w:sz="0" w:space="0" w:color="auto"/>
      </w:divBdr>
    </w:div>
    <w:div w:id="2003846936">
      <w:bodyDiv w:val="1"/>
      <w:marLeft w:val="0"/>
      <w:marRight w:val="0"/>
      <w:marTop w:val="0"/>
      <w:marBottom w:val="0"/>
      <w:divBdr>
        <w:top w:val="none" w:sz="0" w:space="0" w:color="auto"/>
        <w:left w:val="none" w:sz="0" w:space="0" w:color="auto"/>
        <w:bottom w:val="none" w:sz="0" w:space="0" w:color="auto"/>
        <w:right w:val="none" w:sz="0" w:space="0" w:color="auto"/>
      </w:divBdr>
    </w:div>
    <w:div w:id="2015301051">
      <w:bodyDiv w:val="1"/>
      <w:marLeft w:val="0"/>
      <w:marRight w:val="0"/>
      <w:marTop w:val="0"/>
      <w:marBottom w:val="0"/>
      <w:divBdr>
        <w:top w:val="none" w:sz="0" w:space="0" w:color="auto"/>
        <w:left w:val="none" w:sz="0" w:space="0" w:color="auto"/>
        <w:bottom w:val="none" w:sz="0" w:space="0" w:color="auto"/>
        <w:right w:val="none" w:sz="0" w:space="0" w:color="auto"/>
      </w:divBdr>
    </w:div>
    <w:div w:id="212338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seimas.lrs.lt/portal/legalAct/lt/TAD/TAIS.403512/asr" TargetMode="External"/><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6</Pages>
  <Words>8518</Words>
  <Characters>4856</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13348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Milda Butkuvienė</cp:lastModifiedBy>
  <cp:revision>6</cp:revision>
  <dcterms:created xsi:type="dcterms:W3CDTF">2025-02-10T14:10:00Z</dcterms:created>
  <dcterms:modified xsi:type="dcterms:W3CDTF">2025-02-20T14:31:00Z</dcterms:modified>
</cp:coreProperties>
</file>